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8E" w:rsidRDefault="0095520C" w:rsidP="008E6551">
      <w:pPr>
        <w:pStyle w:val="BodyText"/>
        <w:spacing w:before="66"/>
        <w:ind w:left="5760"/>
      </w:pPr>
      <w:r>
        <w:t>PATVIRTINTA</w:t>
      </w:r>
      <w:r w:rsidR="00572654">
        <w:br/>
        <w:t>Kauno sporto mokyklos „Gaj</w:t>
      </w:r>
      <w:r w:rsidR="008E6551">
        <w:t>a“ direktoriaus 2021</w:t>
      </w:r>
      <w:bookmarkStart w:id="0" w:name="_GoBack"/>
      <w:bookmarkEnd w:id="0"/>
      <w:r w:rsidR="008E6551">
        <w:t xml:space="preserve"> m. rugpjūčio 13 d. įsakymu Nr. 1-106</w:t>
      </w:r>
      <w:r w:rsidR="004A60C7">
        <w:br/>
      </w:r>
      <w:r w:rsidR="00AB018E">
        <w:t xml:space="preserve"> </w:t>
      </w:r>
    </w:p>
    <w:p w:rsidR="005A30B2" w:rsidRDefault="00AB018E" w:rsidP="00AB018E">
      <w:pPr>
        <w:pStyle w:val="BodyText"/>
        <w:ind w:right="871"/>
        <w:jc w:val="both"/>
      </w:pPr>
      <w:r>
        <w:t xml:space="preserve">                                                                                                                                                                   </w:t>
      </w:r>
    </w:p>
    <w:p w:rsidR="005A30B2" w:rsidRDefault="0095520C" w:rsidP="00572654">
      <w:pPr>
        <w:pStyle w:val="Heading11"/>
        <w:tabs>
          <w:tab w:val="left" w:pos="5084"/>
        </w:tabs>
        <w:spacing w:line="360" w:lineRule="auto"/>
        <w:ind w:left="0" w:right="352"/>
        <w:jc w:val="center"/>
      </w:pPr>
      <w:bookmarkStart w:id="1" w:name="_Toc79656977"/>
      <w:bookmarkStart w:id="2" w:name="_Toc79660704"/>
      <w:r>
        <w:t>NEKILNOJAMOJO TURTO (PATALPŲ)</w:t>
      </w:r>
      <w:r w:rsidR="00572654">
        <w:t xml:space="preserve"> </w:t>
      </w:r>
      <w:r>
        <w:t>NUOMOS SKELBIAMŲ DERYBŲ BŪDU SĄLYGŲ APRAŠAS</w:t>
      </w:r>
      <w:bookmarkEnd w:id="1"/>
      <w:bookmarkEnd w:id="2"/>
    </w:p>
    <w:p w:rsidR="005A30B2" w:rsidRDefault="005A30B2">
      <w:pPr>
        <w:pStyle w:val="BodyText"/>
        <w:spacing w:before="1"/>
        <w:jc w:val="right"/>
        <w:rPr>
          <w:b/>
          <w:sz w:val="36"/>
        </w:rPr>
      </w:pPr>
    </w:p>
    <w:p w:rsidR="005A30B2" w:rsidRDefault="0095520C" w:rsidP="00D856A5">
      <w:pPr>
        <w:ind w:right="348"/>
        <w:jc w:val="center"/>
        <w:rPr>
          <w:b/>
          <w:sz w:val="24"/>
        </w:rPr>
      </w:pPr>
      <w:r>
        <w:rPr>
          <w:b/>
          <w:sz w:val="24"/>
        </w:rPr>
        <w:t>TURINYS</w:t>
      </w:r>
    </w:p>
    <w:sdt>
      <w:sdtPr>
        <w:id w:val="237767234"/>
        <w:docPartObj>
          <w:docPartGallery w:val="Table of Contents"/>
          <w:docPartUnique/>
        </w:docPartObj>
      </w:sdtPr>
      <w:sdtEndPr>
        <w:rPr>
          <w:b/>
          <w:bCs/>
          <w:noProof/>
          <w:sz w:val="24"/>
          <w:szCs w:val="24"/>
        </w:rPr>
      </w:sdtEndPr>
      <w:sdtContent>
        <w:p w:rsidR="003A7A1C" w:rsidRDefault="001B08C3">
          <w:pPr>
            <w:pStyle w:val="TOC2"/>
            <w:tabs>
              <w:tab w:val="right" w:leader="dot" w:pos="9780"/>
            </w:tabs>
            <w:rPr>
              <w:rFonts w:asciiTheme="minorHAnsi" w:eastAsiaTheme="minorEastAsia" w:hAnsiTheme="minorHAnsi" w:cstheme="minorBidi"/>
              <w:noProof/>
              <w:lang w:bidi="ar-SA"/>
            </w:rPr>
          </w:pPr>
          <w:r w:rsidRPr="001B08C3">
            <w:rPr>
              <w:b/>
              <w:bCs/>
              <w:noProof/>
              <w:sz w:val="24"/>
              <w:szCs w:val="24"/>
            </w:rPr>
            <w:fldChar w:fldCharType="begin"/>
          </w:r>
          <w:r w:rsidRPr="001B08C3">
            <w:rPr>
              <w:b/>
              <w:bCs/>
              <w:noProof/>
              <w:sz w:val="24"/>
              <w:szCs w:val="24"/>
            </w:rPr>
            <w:instrText xml:space="preserve"> TOC \o "1-3" \h \z \u </w:instrText>
          </w:r>
          <w:r w:rsidRPr="001B08C3">
            <w:rPr>
              <w:b/>
              <w:bCs/>
              <w:noProof/>
              <w:sz w:val="24"/>
              <w:szCs w:val="24"/>
            </w:rPr>
            <w:fldChar w:fldCharType="separate"/>
          </w:r>
        </w:p>
        <w:p w:rsidR="003A7A1C" w:rsidRPr="003A7A1C" w:rsidRDefault="00C50D8A">
          <w:pPr>
            <w:pStyle w:val="TOC2"/>
            <w:tabs>
              <w:tab w:val="left" w:pos="660"/>
              <w:tab w:val="right" w:leader="dot" w:pos="9780"/>
            </w:tabs>
            <w:rPr>
              <w:rFonts w:asciiTheme="minorHAnsi" w:eastAsiaTheme="minorEastAsia" w:hAnsiTheme="minorHAnsi" w:cstheme="minorBidi"/>
              <w:noProof/>
              <w:sz w:val="24"/>
              <w:lang w:bidi="ar-SA"/>
            </w:rPr>
          </w:pPr>
          <w:hyperlink w:anchor="_Toc79660705" w:history="1">
            <w:r w:rsidR="003A7A1C" w:rsidRPr="003A7A1C">
              <w:rPr>
                <w:rStyle w:val="Hyperlink"/>
                <w:noProof/>
                <w:color w:val="auto"/>
                <w:w w:val="99"/>
                <w:sz w:val="24"/>
              </w:rPr>
              <w:t>I.</w:t>
            </w:r>
            <w:r w:rsidR="003A7A1C" w:rsidRPr="003A7A1C">
              <w:rPr>
                <w:rFonts w:asciiTheme="minorHAnsi" w:eastAsiaTheme="minorEastAsia" w:hAnsiTheme="minorHAnsi" w:cstheme="minorBidi"/>
                <w:noProof/>
                <w:sz w:val="24"/>
                <w:lang w:bidi="ar-SA"/>
              </w:rPr>
              <w:tab/>
            </w:r>
            <w:r w:rsidR="003A7A1C" w:rsidRPr="003A7A1C">
              <w:rPr>
                <w:rStyle w:val="Hyperlink"/>
                <w:noProof/>
                <w:color w:val="auto"/>
                <w:sz w:val="24"/>
              </w:rPr>
              <w:t>BENDROSIOS NUOSTATOS</w:t>
            </w:r>
            <w:r w:rsidR="003A7A1C" w:rsidRPr="003A7A1C">
              <w:rPr>
                <w:noProof/>
                <w:webHidden/>
                <w:sz w:val="24"/>
              </w:rPr>
              <w:tab/>
            </w:r>
            <w:r w:rsidR="003A7A1C" w:rsidRPr="003A7A1C">
              <w:rPr>
                <w:noProof/>
                <w:webHidden/>
                <w:sz w:val="24"/>
              </w:rPr>
              <w:fldChar w:fldCharType="begin"/>
            </w:r>
            <w:r w:rsidR="003A7A1C" w:rsidRPr="003A7A1C">
              <w:rPr>
                <w:noProof/>
                <w:webHidden/>
                <w:sz w:val="24"/>
              </w:rPr>
              <w:instrText xml:space="preserve"> PAGEREF _Toc79660705 \h </w:instrText>
            </w:r>
            <w:r w:rsidR="003A7A1C" w:rsidRPr="003A7A1C">
              <w:rPr>
                <w:noProof/>
                <w:webHidden/>
                <w:sz w:val="24"/>
              </w:rPr>
            </w:r>
            <w:r w:rsidR="003A7A1C" w:rsidRPr="003A7A1C">
              <w:rPr>
                <w:noProof/>
                <w:webHidden/>
                <w:sz w:val="24"/>
              </w:rPr>
              <w:fldChar w:fldCharType="separate"/>
            </w:r>
            <w:r w:rsidR="008E6551">
              <w:rPr>
                <w:noProof/>
                <w:webHidden/>
                <w:sz w:val="24"/>
              </w:rPr>
              <w:t>2</w:t>
            </w:r>
            <w:r w:rsidR="003A7A1C" w:rsidRPr="003A7A1C">
              <w:rPr>
                <w:noProof/>
                <w:webHidden/>
                <w:sz w:val="24"/>
              </w:rPr>
              <w:fldChar w:fldCharType="end"/>
            </w:r>
          </w:hyperlink>
        </w:p>
        <w:p w:rsidR="003A7A1C" w:rsidRPr="003A7A1C" w:rsidRDefault="00C50D8A">
          <w:pPr>
            <w:pStyle w:val="TOC2"/>
            <w:tabs>
              <w:tab w:val="right" w:leader="dot" w:pos="9780"/>
            </w:tabs>
            <w:rPr>
              <w:rFonts w:asciiTheme="minorHAnsi" w:eastAsiaTheme="minorEastAsia" w:hAnsiTheme="minorHAnsi" w:cstheme="minorBidi"/>
              <w:noProof/>
              <w:sz w:val="24"/>
              <w:lang w:bidi="ar-SA"/>
            </w:rPr>
          </w:pPr>
          <w:hyperlink w:anchor="_Toc79660706" w:history="1">
            <w:r w:rsidR="003A7A1C" w:rsidRPr="003A7A1C">
              <w:rPr>
                <w:rStyle w:val="Hyperlink"/>
                <w:noProof/>
                <w:color w:val="auto"/>
                <w:sz w:val="24"/>
              </w:rPr>
              <w:t>II. PIRKIMO OBJEKTAS IR PRIVALOMIEJI</w:t>
            </w:r>
            <w:r w:rsidR="003A7A1C" w:rsidRPr="003A7A1C">
              <w:rPr>
                <w:rStyle w:val="Hyperlink"/>
                <w:noProof/>
                <w:color w:val="auto"/>
                <w:spacing w:val="-2"/>
                <w:sz w:val="24"/>
              </w:rPr>
              <w:t xml:space="preserve"> </w:t>
            </w:r>
            <w:r w:rsidR="003A7A1C" w:rsidRPr="003A7A1C">
              <w:rPr>
                <w:rStyle w:val="Hyperlink"/>
                <w:noProof/>
                <w:color w:val="auto"/>
                <w:sz w:val="24"/>
              </w:rPr>
              <w:t>REIKALAVIMAI</w:t>
            </w:r>
            <w:r w:rsidR="003A7A1C" w:rsidRPr="003A7A1C">
              <w:rPr>
                <w:noProof/>
                <w:webHidden/>
                <w:sz w:val="24"/>
              </w:rPr>
              <w:tab/>
            </w:r>
            <w:r w:rsidR="003A7A1C" w:rsidRPr="003A7A1C">
              <w:rPr>
                <w:noProof/>
                <w:webHidden/>
                <w:sz w:val="24"/>
              </w:rPr>
              <w:fldChar w:fldCharType="begin"/>
            </w:r>
            <w:r w:rsidR="003A7A1C" w:rsidRPr="003A7A1C">
              <w:rPr>
                <w:noProof/>
                <w:webHidden/>
                <w:sz w:val="24"/>
              </w:rPr>
              <w:instrText xml:space="preserve"> PAGEREF _Toc79660706 \h </w:instrText>
            </w:r>
            <w:r w:rsidR="003A7A1C" w:rsidRPr="003A7A1C">
              <w:rPr>
                <w:noProof/>
                <w:webHidden/>
                <w:sz w:val="24"/>
              </w:rPr>
            </w:r>
            <w:r w:rsidR="003A7A1C" w:rsidRPr="003A7A1C">
              <w:rPr>
                <w:noProof/>
                <w:webHidden/>
                <w:sz w:val="24"/>
              </w:rPr>
              <w:fldChar w:fldCharType="separate"/>
            </w:r>
            <w:r w:rsidR="008E6551">
              <w:rPr>
                <w:noProof/>
                <w:webHidden/>
                <w:sz w:val="24"/>
              </w:rPr>
              <w:t>2</w:t>
            </w:r>
            <w:r w:rsidR="003A7A1C" w:rsidRPr="003A7A1C">
              <w:rPr>
                <w:noProof/>
                <w:webHidden/>
                <w:sz w:val="24"/>
              </w:rPr>
              <w:fldChar w:fldCharType="end"/>
            </w:r>
          </w:hyperlink>
        </w:p>
        <w:p w:rsidR="003A7A1C" w:rsidRPr="003A7A1C" w:rsidRDefault="00C50D8A" w:rsidP="003A7A1C">
          <w:pPr>
            <w:pStyle w:val="TOC2"/>
            <w:tabs>
              <w:tab w:val="right" w:leader="dot" w:pos="9780"/>
            </w:tabs>
            <w:rPr>
              <w:rFonts w:asciiTheme="minorHAnsi" w:eastAsiaTheme="minorEastAsia" w:hAnsiTheme="minorHAnsi" w:cstheme="minorBidi"/>
              <w:noProof/>
              <w:sz w:val="24"/>
              <w:lang w:bidi="ar-SA"/>
            </w:rPr>
          </w:pPr>
          <w:hyperlink w:anchor="_Toc79660707" w:history="1">
            <w:r w:rsidR="003A7A1C" w:rsidRPr="003A7A1C">
              <w:rPr>
                <w:rStyle w:val="Hyperlink"/>
                <w:noProof/>
                <w:color w:val="auto"/>
                <w:sz w:val="24"/>
              </w:rPr>
              <w:t>III. PARAIŠKŲ RENGIMAS, PATEIKIMAS,</w:t>
            </w:r>
            <w:r w:rsidR="003A7A1C" w:rsidRPr="003A7A1C">
              <w:rPr>
                <w:rStyle w:val="Hyperlink"/>
                <w:noProof/>
                <w:color w:val="auto"/>
                <w:spacing w:val="-2"/>
                <w:sz w:val="24"/>
              </w:rPr>
              <w:t xml:space="preserve"> </w:t>
            </w:r>
            <w:r w:rsidR="003A7A1C" w:rsidRPr="003A7A1C">
              <w:rPr>
                <w:rStyle w:val="Hyperlink"/>
                <w:noProof/>
                <w:color w:val="auto"/>
                <w:sz w:val="24"/>
              </w:rPr>
              <w:t>KEITIMAS</w:t>
            </w:r>
            <w:r w:rsidR="003A7A1C" w:rsidRPr="003A7A1C">
              <w:rPr>
                <w:noProof/>
                <w:webHidden/>
                <w:sz w:val="24"/>
              </w:rPr>
              <w:tab/>
            </w:r>
            <w:r w:rsidR="003A7A1C" w:rsidRPr="003A7A1C">
              <w:rPr>
                <w:noProof/>
                <w:webHidden/>
                <w:sz w:val="24"/>
              </w:rPr>
              <w:fldChar w:fldCharType="begin"/>
            </w:r>
            <w:r w:rsidR="003A7A1C" w:rsidRPr="003A7A1C">
              <w:rPr>
                <w:noProof/>
                <w:webHidden/>
                <w:sz w:val="24"/>
              </w:rPr>
              <w:instrText xml:space="preserve"> PAGEREF _Toc79660707 \h </w:instrText>
            </w:r>
            <w:r w:rsidR="003A7A1C" w:rsidRPr="003A7A1C">
              <w:rPr>
                <w:noProof/>
                <w:webHidden/>
                <w:sz w:val="24"/>
              </w:rPr>
            </w:r>
            <w:r w:rsidR="003A7A1C" w:rsidRPr="003A7A1C">
              <w:rPr>
                <w:noProof/>
                <w:webHidden/>
                <w:sz w:val="24"/>
              </w:rPr>
              <w:fldChar w:fldCharType="separate"/>
            </w:r>
            <w:r w:rsidR="008E6551">
              <w:rPr>
                <w:noProof/>
                <w:webHidden/>
                <w:sz w:val="24"/>
              </w:rPr>
              <w:t>3</w:t>
            </w:r>
            <w:r w:rsidR="003A7A1C" w:rsidRPr="003A7A1C">
              <w:rPr>
                <w:noProof/>
                <w:webHidden/>
                <w:sz w:val="24"/>
              </w:rPr>
              <w:fldChar w:fldCharType="end"/>
            </w:r>
          </w:hyperlink>
        </w:p>
        <w:p w:rsidR="003A7A1C" w:rsidRPr="003A7A1C" w:rsidRDefault="00C50D8A">
          <w:pPr>
            <w:pStyle w:val="TOC2"/>
            <w:tabs>
              <w:tab w:val="right" w:leader="dot" w:pos="9780"/>
            </w:tabs>
            <w:rPr>
              <w:rFonts w:asciiTheme="minorHAnsi" w:eastAsiaTheme="minorEastAsia" w:hAnsiTheme="minorHAnsi" w:cstheme="minorBidi"/>
              <w:noProof/>
              <w:sz w:val="24"/>
              <w:lang w:bidi="ar-SA"/>
            </w:rPr>
          </w:pPr>
          <w:hyperlink w:anchor="_Toc79660728" w:history="1">
            <w:r w:rsidR="003A7A1C" w:rsidRPr="003A7A1C">
              <w:rPr>
                <w:rStyle w:val="Hyperlink"/>
                <w:noProof/>
                <w:color w:val="auto"/>
                <w:sz w:val="24"/>
              </w:rPr>
              <w:t>IV. SĄLYGŲ APRAŠO PAAIŠKINIMAS IR</w:t>
            </w:r>
            <w:r w:rsidR="003A7A1C" w:rsidRPr="003A7A1C">
              <w:rPr>
                <w:rStyle w:val="Hyperlink"/>
                <w:noProof/>
                <w:color w:val="auto"/>
                <w:spacing w:val="-7"/>
                <w:sz w:val="24"/>
              </w:rPr>
              <w:t xml:space="preserve"> </w:t>
            </w:r>
            <w:r w:rsidR="003A7A1C" w:rsidRPr="003A7A1C">
              <w:rPr>
                <w:rStyle w:val="Hyperlink"/>
                <w:noProof/>
                <w:color w:val="auto"/>
                <w:sz w:val="24"/>
              </w:rPr>
              <w:t>PATIKSLINIMAS</w:t>
            </w:r>
            <w:r w:rsidR="003A7A1C" w:rsidRPr="003A7A1C">
              <w:rPr>
                <w:noProof/>
                <w:webHidden/>
                <w:sz w:val="24"/>
              </w:rPr>
              <w:tab/>
            </w:r>
            <w:r w:rsidR="003A7A1C" w:rsidRPr="003A7A1C">
              <w:rPr>
                <w:noProof/>
                <w:webHidden/>
                <w:sz w:val="24"/>
              </w:rPr>
              <w:fldChar w:fldCharType="begin"/>
            </w:r>
            <w:r w:rsidR="003A7A1C" w:rsidRPr="003A7A1C">
              <w:rPr>
                <w:noProof/>
                <w:webHidden/>
                <w:sz w:val="24"/>
              </w:rPr>
              <w:instrText xml:space="preserve"> PAGEREF _Toc79660728 \h </w:instrText>
            </w:r>
            <w:r w:rsidR="003A7A1C" w:rsidRPr="003A7A1C">
              <w:rPr>
                <w:noProof/>
                <w:webHidden/>
                <w:sz w:val="24"/>
              </w:rPr>
            </w:r>
            <w:r w:rsidR="003A7A1C" w:rsidRPr="003A7A1C">
              <w:rPr>
                <w:noProof/>
                <w:webHidden/>
                <w:sz w:val="24"/>
              </w:rPr>
              <w:fldChar w:fldCharType="separate"/>
            </w:r>
            <w:r w:rsidR="008E6551">
              <w:rPr>
                <w:noProof/>
                <w:webHidden/>
                <w:sz w:val="24"/>
              </w:rPr>
              <w:t>4</w:t>
            </w:r>
            <w:r w:rsidR="003A7A1C" w:rsidRPr="003A7A1C">
              <w:rPr>
                <w:noProof/>
                <w:webHidden/>
                <w:sz w:val="24"/>
              </w:rPr>
              <w:fldChar w:fldCharType="end"/>
            </w:r>
          </w:hyperlink>
        </w:p>
        <w:p w:rsidR="003A7A1C" w:rsidRPr="003A7A1C" w:rsidRDefault="00C50D8A">
          <w:pPr>
            <w:pStyle w:val="TOC2"/>
            <w:tabs>
              <w:tab w:val="right" w:leader="dot" w:pos="9780"/>
            </w:tabs>
            <w:rPr>
              <w:rFonts w:asciiTheme="minorHAnsi" w:eastAsiaTheme="minorEastAsia" w:hAnsiTheme="minorHAnsi" w:cstheme="minorBidi"/>
              <w:noProof/>
              <w:sz w:val="24"/>
              <w:lang w:bidi="ar-SA"/>
            </w:rPr>
          </w:pPr>
          <w:hyperlink w:anchor="_Toc79660729" w:history="1">
            <w:r w:rsidR="003A7A1C" w:rsidRPr="003A7A1C">
              <w:rPr>
                <w:rStyle w:val="Hyperlink"/>
                <w:noProof/>
                <w:color w:val="auto"/>
                <w:sz w:val="24"/>
              </w:rPr>
              <w:t>V. KANDIDATŲ ATRANKA DERYBOMS, KVIETIMAS DERĖTIS IR</w:t>
            </w:r>
            <w:r w:rsidR="003A7A1C" w:rsidRPr="003A7A1C">
              <w:rPr>
                <w:rStyle w:val="Hyperlink"/>
                <w:noProof/>
                <w:color w:val="auto"/>
                <w:spacing w:val="-17"/>
                <w:sz w:val="24"/>
              </w:rPr>
              <w:t xml:space="preserve"> </w:t>
            </w:r>
            <w:r w:rsidR="003A7A1C" w:rsidRPr="003A7A1C">
              <w:rPr>
                <w:rStyle w:val="Hyperlink"/>
                <w:noProof/>
                <w:color w:val="auto"/>
                <w:sz w:val="24"/>
              </w:rPr>
              <w:t>DERYBOS</w:t>
            </w:r>
            <w:r w:rsidR="003A7A1C" w:rsidRPr="003A7A1C">
              <w:rPr>
                <w:noProof/>
                <w:webHidden/>
                <w:sz w:val="24"/>
              </w:rPr>
              <w:tab/>
            </w:r>
            <w:r w:rsidR="003A7A1C" w:rsidRPr="003A7A1C">
              <w:rPr>
                <w:noProof/>
                <w:webHidden/>
                <w:sz w:val="24"/>
              </w:rPr>
              <w:fldChar w:fldCharType="begin"/>
            </w:r>
            <w:r w:rsidR="003A7A1C" w:rsidRPr="003A7A1C">
              <w:rPr>
                <w:noProof/>
                <w:webHidden/>
                <w:sz w:val="24"/>
              </w:rPr>
              <w:instrText xml:space="preserve"> PAGEREF _Toc79660729 \h </w:instrText>
            </w:r>
            <w:r w:rsidR="003A7A1C" w:rsidRPr="003A7A1C">
              <w:rPr>
                <w:noProof/>
                <w:webHidden/>
                <w:sz w:val="24"/>
              </w:rPr>
            </w:r>
            <w:r w:rsidR="003A7A1C" w:rsidRPr="003A7A1C">
              <w:rPr>
                <w:noProof/>
                <w:webHidden/>
                <w:sz w:val="24"/>
              </w:rPr>
              <w:fldChar w:fldCharType="separate"/>
            </w:r>
            <w:r w:rsidR="008E6551">
              <w:rPr>
                <w:noProof/>
                <w:webHidden/>
                <w:sz w:val="24"/>
              </w:rPr>
              <w:t>5</w:t>
            </w:r>
            <w:r w:rsidR="003A7A1C" w:rsidRPr="003A7A1C">
              <w:rPr>
                <w:noProof/>
                <w:webHidden/>
                <w:sz w:val="24"/>
              </w:rPr>
              <w:fldChar w:fldCharType="end"/>
            </w:r>
          </w:hyperlink>
        </w:p>
        <w:p w:rsidR="003A7A1C" w:rsidRPr="003A7A1C" w:rsidRDefault="00C50D8A">
          <w:pPr>
            <w:pStyle w:val="TOC2"/>
            <w:tabs>
              <w:tab w:val="right" w:leader="dot" w:pos="9780"/>
            </w:tabs>
            <w:rPr>
              <w:rFonts w:asciiTheme="minorHAnsi" w:eastAsiaTheme="minorEastAsia" w:hAnsiTheme="minorHAnsi" w:cstheme="minorBidi"/>
              <w:noProof/>
              <w:sz w:val="24"/>
              <w:lang w:bidi="ar-SA"/>
            </w:rPr>
          </w:pPr>
          <w:hyperlink w:anchor="_Toc79660730" w:history="1">
            <w:r w:rsidR="003A7A1C" w:rsidRPr="003A7A1C">
              <w:rPr>
                <w:rStyle w:val="Hyperlink"/>
                <w:noProof/>
                <w:color w:val="auto"/>
                <w:sz w:val="24"/>
              </w:rPr>
              <w:t>VI. PATALPŲ VERTINIMO</w:t>
            </w:r>
            <w:r w:rsidR="003A7A1C" w:rsidRPr="003A7A1C">
              <w:rPr>
                <w:rStyle w:val="Hyperlink"/>
                <w:noProof/>
                <w:color w:val="auto"/>
                <w:spacing w:val="-1"/>
                <w:sz w:val="24"/>
              </w:rPr>
              <w:t xml:space="preserve"> </w:t>
            </w:r>
            <w:r w:rsidR="003A7A1C" w:rsidRPr="003A7A1C">
              <w:rPr>
                <w:rStyle w:val="Hyperlink"/>
                <w:noProof/>
                <w:color w:val="auto"/>
                <w:sz w:val="24"/>
              </w:rPr>
              <w:t>KRITERIJAI</w:t>
            </w:r>
            <w:r w:rsidR="003A7A1C" w:rsidRPr="003A7A1C">
              <w:rPr>
                <w:noProof/>
                <w:webHidden/>
                <w:sz w:val="24"/>
              </w:rPr>
              <w:tab/>
            </w:r>
            <w:r w:rsidR="003A7A1C" w:rsidRPr="003A7A1C">
              <w:rPr>
                <w:noProof/>
                <w:webHidden/>
                <w:sz w:val="24"/>
              </w:rPr>
              <w:fldChar w:fldCharType="begin"/>
            </w:r>
            <w:r w:rsidR="003A7A1C" w:rsidRPr="003A7A1C">
              <w:rPr>
                <w:noProof/>
                <w:webHidden/>
                <w:sz w:val="24"/>
              </w:rPr>
              <w:instrText xml:space="preserve"> PAGEREF _Toc79660730 \h </w:instrText>
            </w:r>
            <w:r w:rsidR="003A7A1C" w:rsidRPr="003A7A1C">
              <w:rPr>
                <w:noProof/>
                <w:webHidden/>
                <w:sz w:val="24"/>
              </w:rPr>
            </w:r>
            <w:r w:rsidR="003A7A1C" w:rsidRPr="003A7A1C">
              <w:rPr>
                <w:noProof/>
                <w:webHidden/>
                <w:sz w:val="24"/>
              </w:rPr>
              <w:fldChar w:fldCharType="separate"/>
            </w:r>
            <w:r w:rsidR="008E6551">
              <w:rPr>
                <w:noProof/>
                <w:webHidden/>
                <w:sz w:val="24"/>
              </w:rPr>
              <w:t>7</w:t>
            </w:r>
            <w:r w:rsidR="003A7A1C" w:rsidRPr="003A7A1C">
              <w:rPr>
                <w:noProof/>
                <w:webHidden/>
                <w:sz w:val="24"/>
              </w:rPr>
              <w:fldChar w:fldCharType="end"/>
            </w:r>
          </w:hyperlink>
        </w:p>
        <w:p w:rsidR="003A7A1C" w:rsidRPr="003A7A1C" w:rsidRDefault="00C50D8A">
          <w:pPr>
            <w:pStyle w:val="TOC2"/>
            <w:tabs>
              <w:tab w:val="right" w:leader="dot" w:pos="9780"/>
            </w:tabs>
            <w:rPr>
              <w:rFonts w:asciiTheme="minorHAnsi" w:eastAsiaTheme="minorEastAsia" w:hAnsiTheme="minorHAnsi" w:cstheme="minorBidi"/>
              <w:noProof/>
              <w:sz w:val="24"/>
              <w:lang w:bidi="ar-SA"/>
            </w:rPr>
          </w:pPr>
          <w:hyperlink w:anchor="_Toc79660731" w:history="1">
            <w:r w:rsidR="003A7A1C" w:rsidRPr="003A7A1C">
              <w:rPr>
                <w:rStyle w:val="Hyperlink"/>
                <w:noProof/>
                <w:color w:val="auto"/>
                <w:sz w:val="24"/>
              </w:rPr>
              <w:t>VII. PIRKIMO</w:t>
            </w:r>
            <w:r w:rsidR="003A7A1C" w:rsidRPr="003A7A1C">
              <w:rPr>
                <w:rStyle w:val="Hyperlink"/>
                <w:noProof/>
                <w:color w:val="auto"/>
                <w:spacing w:val="-1"/>
                <w:sz w:val="24"/>
              </w:rPr>
              <w:t xml:space="preserve"> </w:t>
            </w:r>
            <w:r w:rsidR="003A7A1C" w:rsidRPr="003A7A1C">
              <w:rPr>
                <w:rStyle w:val="Hyperlink"/>
                <w:noProof/>
                <w:color w:val="auto"/>
                <w:sz w:val="24"/>
              </w:rPr>
              <w:t>SUTARTIS</w:t>
            </w:r>
            <w:r w:rsidR="003A7A1C" w:rsidRPr="003A7A1C">
              <w:rPr>
                <w:noProof/>
                <w:webHidden/>
                <w:sz w:val="24"/>
              </w:rPr>
              <w:tab/>
            </w:r>
            <w:r w:rsidR="003A7A1C" w:rsidRPr="003A7A1C">
              <w:rPr>
                <w:noProof/>
                <w:webHidden/>
                <w:sz w:val="24"/>
              </w:rPr>
              <w:fldChar w:fldCharType="begin"/>
            </w:r>
            <w:r w:rsidR="003A7A1C" w:rsidRPr="003A7A1C">
              <w:rPr>
                <w:noProof/>
                <w:webHidden/>
                <w:sz w:val="24"/>
              </w:rPr>
              <w:instrText xml:space="preserve"> PAGEREF _Toc79660731 \h </w:instrText>
            </w:r>
            <w:r w:rsidR="003A7A1C" w:rsidRPr="003A7A1C">
              <w:rPr>
                <w:noProof/>
                <w:webHidden/>
                <w:sz w:val="24"/>
              </w:rPr>
            </w:r>
            <w:r w:rsidR="003A7A1C" w:rsidRPr="003A7A1C">
              <w:rPr>
                <w:noProof/>
                <w:webHidden/>
                <w:sz w:val="24"/>
              </w:rPr>
              <w:fldChar w:fldCharType="separate"/>
            </w:r>
            <w:r w:rsidR="008E6551">
              <w:rPr>
                <w:noProof/>
                <w:webHidden/>
                <w:sz w:val="24"/>
              </w:rPr>
              <w:t>8</w:t>
            </w:r>
            <w:r w:rsidR="003A7A1C" w:rsidRPr="003A7A1C">
              <w:rPr>
                <w:noProof/>
                <w:webHidden/>
                <w:sz w:val="24"/>
              </w:rPr>
              <w:fldChar w:fldCharType="end"/>
            </w:r>
          </w:hyperlink>
        </w:p>
        <w:p w:rsidR="003A7A1C" w:rsidRPr="003A7A1C" w:rsidRDefault="00C50D8A">
          <w:pPr>
            <w:pStyle w:val="TOC2"/>
            <w:tabs>
              <w:tab w:val="right" w:leader="dot" w:pos="9780"/>
            </w:tabs>
            <w:rPr>
              <w:rFonts w:asciiTheme="minorHAnsi" w:eastAsiaTheme="minorEastAsia" w:hAnsiTheme="minorHAnsi" w:cstheme="minorBidi"/>
              <w:noProof/>
              <w:sz w:val="24"/>
              <w:lang w:bidi="ar-SA"/>
            </w:rPr>
          </w:pPr>
          <w:hyperlink w:anchor="_Toc79660732" w:history="1">
            <w:r w:rsidR="003A7A1C" w:rsidRPr="003A7A1C">
              <w:rPr>
                <w:rStyle w:val="Hyperlink"/>
                <w:noProof/>
                <w:color w:val="auto"/>
                <w:sz w:val="24"/>
              </w:rPr>
              <w:t>VIII. PRIEDAI</w:t>
            </w:r>
            <w:r w:rsidR="003A7A1C" w:rsidRPr="003A7A1C">
              <w:rPr>
                <w:noProof/>
                <w:webHidden/>
                <w:sz w:val="24"/>
              </w:rPr>
              <w:tab/>
            </w:r>
            <w:r w:rsidR="003A7A1C" w:rsidRPr="003A7A1C">
              <w:rPr>
                <w:noProof/>
                <w:webHidden/>
                <w:sz w:val="24"/>
              </w:rPr>
              <w:fldChar w:fldCharType="begin"/>
            </w:r>
            <w:r w:rsidR="003A7A1C" w:rsidRPr="003A7A1C">
              <w:rPr>
                <w:noProof/>
                <w:webHidden/>
                <w:sz w:val="24"/>
              </w:rPr>
              <w:instrText xml:space="preserve"> PAGEREF _Toc79660732 \h </w:instrText>
            </w:r>
            <w:r w:rsidR="003A7A1C" w:rsidRPr="003A7A1C">
              <w:rPr>
                <w:noProof/>
                <w:webHidden/>
                <w:sz w:val="24"/>
              </w:rPr>
            </w:r>
            <w:r w:rsidR="003A7A1C" w:rsidRPr="003A7A1C">
              <w:rPr>
                <w:noProof/>
                <w:webHidden/>
                <w:sz w:val="24"/>
              </w:rPr>
              <w:fldChar w:fldCharType="separate"/>
            </w:r>
            <w:r w:rsidR="008E6551">
              <w:rPr>
                <w:noProof/>
                <w:webHidden/>
                <w:sz w:val="24"/>
              </w:rPr>
              <w:t>9</w:t>
            </w:r>
            <w:r w:rsidR="003A7A1C" w:rsidRPr="003A7A1C">
              <w:rPr>
                <w:noProof/>
                <w:webHidden/>
                <w:sz w:val="24"/>
              </w:rPr>
              <w:fldChar w:fldCharType="end"/>
            </w:r>
          </w:hyperlink>
        </w:p>
        <w:p w:rsidR="003A7A1C" w:rsidRDefault="003A7A1C" w:rsidP="003A7A1C">
          <w:pPr>
            <w:pStyle w:val="TOC2"/>
            <w:tabs>
              <w:tab w:val="right" w:leader="dot" w:pos="9780"/>
            </w:tabs>
            <w:ind w:left="0"/>
            <w:rPr>
              <w:rFonts w:asciiTheme="minorHAnsi" w:eastAsiaTheme="minorEastAsia" w:hAnsiTheme="minorHAnsi" w:cstheme="minorBidi"/>
              <w:noProof/>
              <w:lang w:bidi="ar-SA"/>
            </w:rPr>
          </w:pPr>
        </w:p>
        <w:p w:rsidR="001B08C3" w:rsidRPr="001B08C3" w:rsidRDefault="001B08C3">
          <w:pPr>
            <w:rPr>
              <w:sz w:val="24"/>
              <w:szCs w:val="24"/>
            </w:rPr>
          </w:pPr>
          <w:r w:rsidRPr="001B08C3">
            <w:rPr>
              <w:b/>
              <w:bCs/>
              <w:noProof/>
              <w:sz w:val="24"/>
              <w:szCs w:val="24"/>
            </w:rPr>
            <w:fldChar w:fldCharType="end"/>
          </w:r>
        </w:p>
      </w:sdtContent>
    </w:sdt>
    <w:p w:rsidR="005A30B2" w:rsidRPr="001B08C3" w:rsidRDefault="005A30B2">
      <w:pPr>
        <w:rPr>
          <w:sz w:val="24"/>
          <w:szCs w:val="24"/>
        </w:rPr>
        <w:sectPr w:rsidR="005A30B2" w:rsidRPr="001B08C3">
          <w:footerReference w:type="default" r:id="rId9"/>
          <w:type w:val="continuous"/>
          <w:pgSz w:w="11910" w:h="16840"/>
          <w:pgMar w:top="1276" w:right="580" w:bottom="1100" w:left="1540" w:header="567" w:footer="907" w:gutter="0"/>
          <w:pgNumType w:start="1"/>
          <w:cols w:space="1296"/>
        </w:sectPr>
      </w:pPr>
    </w:p>
    <w:p w:rsidR="005A30B2" w:rsidRDefault="0095520C">
      <w:pPr>
        <w:pStyle w:val="Heading11"/>
        <w:numPr>
          <w:ilvl w:val="1"/>
          <w:numId w:val="1"/>
        </w:numPr>
        <w:tabs>
          <w:tab w:val="left" w:pos="3540"/>
        </w:tabs>
        <w:spacing w:before="120" w:after="120" w:line="360" w:lineRule="auto"/>
        <w:ind w:hanging="215"/>
        <w:jc w:val="both"/>
      </w:pPr>
      <w:bookmarkStart w:id="3" w:name="_Toc79660705"/>
      <w:r>
        <w:lastRenderedPageBreak/>
        <w:t>BENDROSIOS NUOSTATOS</w:t>
      </w:r>
      <w:bookmarkEnd w:id="3"/>
    </w:p>
    <w:p w:rsidR="00572654" w:rsidRDefault="00572654" w:rsidP="00572654">
      <w:pPr>
        <w:pStyle w:val="ListParagraph"/>
        <w:numPr>
          <w:ilvl w:val="0"/>
          <w:numId w:val="6"/>
        </w:numPr>
        <w:tabs>
          <w:tab w:val="left" w:pos="567"/>
        </w:tabs>
        <w:spacing w:before="120" w:after="120" w:line="360" w:lineRule="auto"/>
        <w:ind w:left="0" w:firstLine="0"/>
        <w:rPr>
          <w:sz w:val="24"/>
          <w:szCs w:val="24"/>
        </w:rPr>
      </w:pPr>
      <w:r w:rsidRPr="00572654">
        <w:rPr>
          <w:sz w:val="24"/>
        </w:rPr>
        <w:t>Kauno sporto mokykla ,,Gaja“</w:t>
      </w:r>
      <w:r w:rsidR="0095520C" w:rsidRPr="00572654">
        <w:rPr>
          <w:sz w:val="24"/>
        </w:rPr>
        <w:t xml:space="preserve">, adresas Partizanų g 180, </w:t>
      </w:r>
      <w:r w:rsidRPr="00572654">
        <w:rPr>
          <w:sz w:val="24"/>
        </w:rPr>
        <w:t>LT-50327 Kaunas, tel. +370</w:t>
      </w:r>
      <w:r w:rsidR="0095520C" w:rsidRPr="00572654">
        <w:rPr>
          <w:sz w:val="24"/>
        </w:rPr>
        <w:t xml:space="preserve">65203005, numato </w:t>
      </w:r>
      <w:r w:rsidR="0095520C" w:rsidRPr="00572654">
        <w:rPr>
          <w:sz w:val="24"/>
          <w:szCs w:val="24"/>
        </w:rPr>
        <w:t>iš</w:t>
      </w:r>
      <w:r w:rsidRPr="00572654">
        <w:rPr>
          <w:sz w:val="24"/>
          <w:szCs w:val="24"/>
        </w:rPr>
        <w:t>sinuomoti patalpas Kauno mieste</w:t>
      </w:r>
      <w:r w:rsidR="0095520C" w:rsidRPr="00572654">
        <w:rPr>
          <w:sz w:val="24"/>
          <w:szCs w:val="24"/>
        </w:rPr>
        <w:t xml:space="preserve"> sportinei  veiklai</w:t>
      </w:r>
      <w:r w:rsidR="0095520C" w:rsidRPr="00572654">
        <w:rPr>
          <w:spacing w:val="-4"/>
          <w:sz w:val="24"/>
          <w:szCs w:val="24"/>
        </w:rPr>
        <w:t xml:space="preserve"> </w:t>
      </w:r>
      <w:r w:rsidR="0095520C" w:rsidRPr="00572654">
        <w:rPr>
          <w:sz w:val="24"/>
          <w:szCs w:val="24"/>
        </w:rPr>
        <w:t>vykdyti.</w:t>
      </w:r>
    </w:p>
    <w:p w:rsidR="00572654" w:rsidRDefault="0095520C" w:rsidP="00572654">
      <w:pPr>
        <w:pStyle w:val="ListParagraph"/>
        <w:numPr>
          <w:ilvl w:val="0"/>
          <w:numId w:val="6"/>
        </w:numPr>
        <w:tabs>
          <w:tab w:val="left" w:pos="567"/>
        </w:tabs>
        <w:spacing w:before="120" w:after="120" w:line="360" w:lineRule="auto"/>
        <w:ind w:left="0" w:firstLine="0"/>
        <w:rPr>
          <w:sz w:val="24"/>
          <w:szCs w:val="24"/>
        </w:rPr>
      </w:pPr>
      <w:r w:rsidRPr="00572654">
        <w:rPr>
          <w:sz w:val="24"/>
          <w:szCs w:val="24"/>
        </w:rPr>
        <w:t>Šiame Nekilnojamojo turto (patalpų) nuomos skelbiamų derybų būdu sąlygų apraše (toliau – Sąlygų aprašas) vartojamos pagrindinės sąvokos apibrėžtos Vyriausybės 2017 m. gruodžio 13 d. nutarime Nr. 1036 „Dėl Žemės, pastatų ar kito nekilnojamojo turto įsigijimo arba nuomos ar teisių į šiuos daiktus įsigijimo tvarkos aprašo patvirtinimo (toliau – Tvarkos</w:t>
      </w:r>
      <w:r w:rsidRPr="00572654">
        <w:rPr>
          <w:spacing w:val="-2"/>
          <w:sz w:val="24"/>
          <w:szCs w:val="24"/>
        </w:rPr>
        <w:t xml:space="preserve"> </w:t>
      </w:r>
      <w:r w:rsidRPr="00572654">
        <w:rPr>
          <w:sz w:val="24"/>
          <w:szCs w:val="24"/>
        </w:rPr>
        <w:t>aprašas).</w:t>
      </w:r>
    </w:p>
    <w:p w:rsidR="00572654" w:rsidRDefault="0095520C" w:rsidP="00572654">
      <w:pPr>
        <w:pStyle w:val="ListParagraph"/>
        <w:numPr>
          <w:ilvl w:val="0"/>
          <w:numId w:val="6"/>
        </w:numPr>
        <w:tabs>
          <w:tab w:val="left" w:pos="567"/>
        </w:tabs>
        <w:spacing w:before="120" w:after="120" w:line="360" w:lineRule="auto"/>
        <w:ind w:left="0" w:firstLine="0"/>
        <w:rPr>
          <w:sz w:val="24"/>
          <w:szCs w:val="24"/>
        </w:rPr>
      </w:pPr>
      <w:r w:rsidRPr="00572654">
        <w:rPr>
          <w:rFonts w:eastAsia="Calibri"/>
          <w:color w:val="000000"/>
          <w:sz w:val="24"/>
          <w:szCs w:val="24"/>
        </w:rPr>
        <w:t xml:space="preserve">Apie </w:t>
      </w:r>
      <w:r w:rsidR="008E6551">
        <w:rPr>
          <w:rFonts w:eastAsia="Calibri"/>
          <w:color w:val="000000"/>
          <w:sz w:val="24"/>
          <w:szCs w:val="24"/>
        </w:rPr>
        <w:t>pirkimą paskelbta CVP IS,</w:t>
      </w:r>
      <w:r w:rsidR="00572654" w:rsidRPr="00572654">
        <w:rPr>
          <w:rFonts w:eastAsia="Calibri"/>
          <w:color w:val="000000"/>
          <w:sz w:val="24"/>
          <w:szCs w:val="24"/>
        </w:rPr>
        <w:t xml:space="preserve"> Kauno sporto mokyklos ,,Gaja“</w:t>
      </w:r>
      <w:r w:rsidRPr="00572654">
        <w:rPr>
          <w:rFonts w:eastAsia="Calibri"/>
          <w:color w:val="000000"/>
          <w:sz w:val="24"/>
          <w:szCs w:val="24"/>
        </w:rPr>
        <w:t xml:space="preserve"> tinklalapyje </w:t>
      </w:r>
      <w:hyperlink r:id="rId10" w:history="1">
        <w:r w:rsidRPr="00572654">
          <w:rPr>
            <w:rStyle w:val="Hyperlink"/>
            <w:rFonts w:eastAsia="Calibri"/>
            <w:color w:val="auto"/>
            <w:sz w:val="24"/>
            <w:szCs w:val="24"/>
          </w:rPr>
          <w:t>www.smgaja.lt</w:t>
        </w:r>
      </w:hyperlink>
      <w:r w:rsidRPr="00572654">
        <w:rPr>
          <w:rFonts w:eastAsia="Calibri"/>
          <w:sz w:val="24"/>
          <w:szCs w:val="24"/>
        </w:rPr>
        <w:t xml:space="preserve"> </w:t>
      </w:r>
      <w:r w:rsidRPr="00572654">
        <w:rPr>
          <w:sz w:val="24"/>
          <w:szCs w:val="24"/>
        </w:rPr>
        <w:t>(nuoroda administracinė informacija, skiltis Viešieji pirkimai)</w:t>
      </w:r>
      <w:r w:rsidR="008E6551">
        <w:rPr>
          <w:sz w:val="24"/>
          <w:szCs w:val="24"/>
        </w:rPr>
        <w:t xml:space="preserve"> ir vietinės žiniasklaidos priemonėje</w:t>
      </w:r>
      <w:r w:rsidRPr="00572654">
        <w:rPr>
          <w:sz w:val="24"/>
          <w:szCs w:val="24"/>
        </w:rPr>
        <w:t>.</w:t>
      </w:r>
    </w:p>
    <w:p w:rsidR="00572654" w:rsidRDefault="0095520C" w:rsidP="00572654">
      <w:pPr>
        <w:pStyle w:val="ListParagraph"/>
        <w:numPr>
          <w:ilvl w:val="0"/>
          <w:numId w:val="6"/>
        </w:numPr>
        <w:tabs>
          <w:tab w:val="left" w:pos="567"/>
        </w:tabs>
        <w:spacing w:before="120" w:after="120" w:line="360" w:lineRule="auto"/>
        <w:ind w:left="0" w:firstLine="0"/>
        <w:rPr>
          <w:sz w:val="24"/>
          <w:szCs w:val="24"/>
        </w:rPr>
      </w:pPr>
      <w:r w:rsidRPr="00572654">
        <w:rPr>
          <w:sz w:val="24"/>
          <w:szCs w:val="24"/>
        </w:rPr>
        <w:t>Pirkimą organizuoja ir vykd</w:t>
      </w:r>
      <w:r w:rsidR="00572654" w:rsidRPr="00572654">
        <w:rPr>
          <w:sz w:val="24"/>
          <w:szCs w:val="24"/>
        </w:rPr>
        <w:t>o Kauno sporto mokyklos ,,Gaja“</w:t>
      </w:r>
      <w:r w:rsidRPr="00572654">
        <w:rPr>
          <w:sz w:val="24"/>
          <w:szCs w:val="24"/>
        </w:rPr>
        <w:t xml:space="preserve"> direktoriaus </w:t>
      </w:r>
      <w:r w:rsidR="00572654" w:rsidRPr="00572654">
        <w:rPr>
          <w:sz w:val="24"/>
          <w:szCs w:val="24"/>
        </w:rPr>
        <w:t xml:space="preserve">2016 m. kovo 1 d. </w:t>
      </w:r>
      <w:r w:rsidRPr="00572654">
        <w:rPr>
          <w:sz w:val="24"/>
          <w:szCs w:val="24"/>
        </w:rPr>
        <w:t>įsakymu</w:t>
      </w:r>
      <w:r w:rsidR="00572654" w:rsidRPr="00572654">
        <w:rPr>
          <w:sz w:val="24"/>
          <w:szCs w:val="24"/>
        </w:rPr>
        <w:t xml:space="preserve"> Nr. 1-12 sudaryta</w:t>
      </w:r>
      <w:r w:rsidRPr="00572654">
        <w:rPr>
          <w:sz w:val="24"/>
          <w:szCs w:val="24"/>
        </w:rPr>
        <w:t xml:space="preserve"> viešųjų pirkimų komisija.</w:t>
      </w:r>
    </w:p>
    <w:p w:rsidR="00572654" w:rsidRPr="00572654" w:rsidRDefault="0095520C" w:rsidP="00572654">
      <w:pPr>
        <w:pStyle w:val="ListParagraph"/>
        <w:numPr>
          <w:ilvl w:val="0"/>
          <w:numId w:val="6"/>
        </w:numPr>
        <w:tabs>
          <w:tab w:val="left" w:pos="567"/>
        </w:tabs>
        <w:spacing w:before="120" w:after="120" w:line="360" w:lineRule="auto"/>
        <w:ind w:left="0" w:firstLine="0"/>
        <w:rPr>
          <w:sz w:val="24"/>
          <w:szCs w:val="24"/>
        </w:rPr>
      </w:pPr>
      <w:r w:rsidRPr="00572654">
        <w:rPr>
          <w:sz w:val="24"/>
          <w:szCs w:val="24"/>
        </w:rPr>
        <w:t>Pirkimas atliekamas laikantis lygiateisiškumo, nediskriminavimo, skaidrumo, abipusio pripažinimo, proporcingumo principų ir konfidencialumo</w:t>
      </w:r>
      <w:r w:rsidRPr="00572654">
        <w:rPr>
          <w:sz w:val="24"/>
        </w:rPr>
        <w:t xml:space="preserve"> bei nešališkumo</w:t>
      </w:r>
      <w:r w:rsidRPr="00572654">
        <w:rPr>
          <w:spacing w:val="-5"/>
          <w:sz w:val="24"/>
        </w:rPr>
        <w:t xml:space="preserve"> </w:t>
      </w:r>
      <w:r w:rsidR="00572654">
        <w:rPr>
          <w:sz w:val="24"/>
        </w:rPr>
        <w:t>reikalavimų.</w:t>
      </w:r>
    </w:p>
    <w:p w:rsidR="00572654" w:rsidRDefault="0095520C" w:rsidP="00572654">
      <w:pPr>
        <w:pStyle w:val="ListParagraph"/>
        <w:numPr>
          <w:ilvl w:val="0"/>
          <w:numId w:val="6"/>
        </w:numPr>
        <w:tabs>
          <w:tab w:val="left" w:pos="567"/>
        </w:tabs>
        <w:spacing w:before="120" w:after="120" w:line="360" w:lineRule="auto"/>
        <w:ind w:left="0" w:firstLine="0"/>
        <w:rPr>
          <w:sz w:val="24"/>
          <w:szCs w:val="24"/>
        </w:rPr>
      </w:pPr>
      <w:r w:rsidRPr="00572654">
        <w:rPr>
          <w:sz w:val="24"/>
        </w:rPr>
        <w:t>Pateikdamas paraišką, kandidatas sutinka su visais Sąlygų apraše nustatytais reikalavimais, išskyrus dėl Sąlygų aprašo punktų, dėl kurių derybų metu su atrinktais kandidatais bus galima derėtis. Kandidatai privalo susipažinti su visais Sąlygų aprašo reikalavimais, jų priedais ir laikytis jose nustatytų</w:t>
      </w:r>
      <w:r w:rsidRPr="00572654">
        <w:rPr>
          <w:spacing w:val="-1"/>
          <w:sz w:val="24"/>
        </w:rPr>
        <w:t xml:space="preserve"> </w:t>
      </w:r>
      <w:r w:rsidRPr="00572654">
        <w:rPr>
          <w:sz w:val="24"/>
        </w:rPr>
        <w:t>reikalavimų.</w:t>
      </w:r>
    </w:p>
    <w:p w:rsidR="00572654" w:rsidRDefault="0095520C" w:rsidP="00572654">
      <w:pPr>
        <w:pStyle w:val="ListParagraph"/>
        <w:numPr>
          <w:ilvl w:val="0"/>
          <w:numId w:val="6"/>
        </w:numPr>
        <w:tabs>
          <w:tab w:val="left" w:pos="567"/>
        </w:tabs>
        <w:spacing w:before="120" w:after="120" w:line="360" w:lineRule="auto"/>
        <w:ind w:left="0" w:firstLine="0"/>
        <w:rPr>
          <w:sz w:val="24"/>
          <w:szCs w:val="24"/>
        </w:rPr>
      </w:pPr>
      <w:r w:rsidRPr="00572654">
        <w:rPr>
          <w:sz w:val="24"/>
        </w:rPr>
        <w:t>Mokykla nėra pridėtinės vertės mokesčio (toliau – PVM)</w:t>
      </w:r>
      <w:r w:rsidRPr="00572654">
        <w:rPr>
          <w:spacing w:val="-3"/>
          <w:sz w:val="24"/>
        </w:rPr>
        <w:t xml:space="preserve"> </w:t>
      </w:r>
      <w:r w:rsidRPr="00572654">
        <w:rPr>
          <w:sz w:val="24"/>
        </w:rPr>
        <w:t>mokėtoja.</w:t>
      </w:r>
    </w:p>
    <w:p w:rsidR="00572654" w:rsidRDefault="0095520C" w:rsidP="00572654">
      <w:pPr>
        <w:pStyle w:val="ListParagraph"/>
        <w:numPr>
          <w:ilvl w:val="0"/>
          <w:numId w:val="6"/>
        </w:numPr>
        <w:tabs>
          <w:tab w:val="left" w:pos="567"/>
        </w:tabs>
        <w:spacing w:before="120" w:after="120" w:line="360" w:lineRule="auto"/>
        <w:ind w:left="0" w:firstLine="0"/>
        <w:rPr>
          <w:sz w:val="24"/>
          <w:szCs w:val="24"/>
        </w:rPr>
      </w:pPr>
      <w:r w:rsidRPr="00572654">
        <w:rPr>
          <w:sz w:val="24"/>
        </w:rPr>
        <w:t>Išlaidos, susijusios su dalyvavimu derybose, kandidatams</w:t>
      </w:r>
      <w:r w:rsidRPr="00572654">
        <w:rPr>
          <w:spacing w:val="-7"/>
          <w:sz w:val="24"/>
        </w:rPr>
        <w:t xml:space="preserve"> </w:t>
      </w:r>
      <w:r w:rsidRPr="00572654">
        <w:rPr>
          <w:sz w:val="24"/>
        </w:rPr>
        <w:t>nekompensuojamos.</w:t>
      </w:r>
    </w:p>
    <w:p w:rsidR="005A30B2" w:rsidRPr="00572654" w:rsidRDefault="0095520C" w:rsidP="00572654">
      <w:pPr>
        <w:pStyle w:val="ListParagraph"/>
        <w:numPr>
          <w:ilvl w:val="0"/>
          <w:numId w:val="6"/>
        </w:numPr>
        <w:tabs>
          <w:tab w:val="left" w:pos="567"/>
        </w:tabs>
        <w:spacing w:before="120" w:after="120" w:line="360" w:lineRule="auto"/>
        <w:ind w:left="0" w:firstLine="0"/>
        <w:rPr>
          <w:sz w:val="24"/>
          <w:szCs w:val="24"/>
        </w:rPr>
      </w:pPr>
      <w:r w:rsidRPr="00572654">
        <w:rPr>
          <w:sz w:val="24"/>
        </w:rPr>
        <w:t>Perkančiosios organizacijos kontaktinis</w:t>
      </w:r>
      <w:r w:rsidR="00572654" w:rsidRPr="00572654">
        <w:rPr>
          <w:sz w:val="24"/>
        </w:rPr>
        <w:t xml:space="preserve"> asmuo – sporto bazių administratorė Stasė Rimkevičienė, tel. + 370</w:t>
      </w:r>
      <w:r w:rsidRPr="00572654">
        <w:rPr>
          <w:sz w:val="24"/>
        </w:rPr>
        <w:t>65203005,  el. paštas:</w:t>
      </w:r>
      <w:r w:rsidRPr="00572654">
        <w:rPr>
          <w:spacing w:val="-1"/>
          <w:sz w:val="24"/>
        </w:rPr>
        <w:t xml:space="preserve"> </w:t>
      </w:r>
      <w:r w:rsidRPr="00572654">
        <w:rPr>
          <w:sz w:val="24"/>
        </w:rPr>
        <w:t>stase.rimkeviciene@smgaja.lt.</w:t>
      </w:r>
    </w:p>
    <w:p w:rsidR="005A30B2" w:rsidRDefault="0095520C">
      <w:pPr>
        <w:pStyle w:val="Heading11"/>
        <w:tabs>
          <w:tab w:val="left" w:pos="1856"/>
        </w:tabs>
        <w:spacing w:before="120" w:after="120" w:line="360" w:lineRule="auto"/>
        <w:ind w:left="0"/>
        <w:jc w:val="center"/>
      </w:pPr>
      <w:bookmarkStart w:id="4" w:name="_Toc79660706"/>
      <w:r>
        <w:t>II. PIRKIMO OBJEKTAS IR PRIVALOMIEJI</w:t>
      </w:r>
      <w:r>
        <w:rPr>
          <w:spacing w:val="-2"/>
        </w:rPr>
        <w:t xml:space="preserve"> </w:t>
      </w:r>
      <w:r>
        <w:t>REIKALAVIMAI</w:t>
      </w:r>
      <w:bookmarkEnd w:id="4"/>
    </w:p>
    <w:p w:rsidR="00572654" w:rsidRPr="00572654" w:rsidRDefault="0095520C" w:rsidP="00572654">
      <w:pPr>
        <w:pStyle w:val="ListParagraph"/>
        <w:numPr>
          <w:ilvl w:val="0"/>
          <w:numId w:val="6"/>
        </w:numPr>
        <w:tabs>
          <w:tab w:val="left" w:pos="567"/>
        </w:tabs>
        <w:spacing w:before="120" w:after="120" w:line="360" w:lineRule="auto"/>
        <w:ind w:left="0" w:firstLine="0"/>
        <w:rPr>
          <w:sz w:val="24"/>
          <w:szCs w:val="24"/>
        </w:rPr>
      </w:pPr>
      <w:r w:rsidRPr="00572654">
        <w:rPr>
          <w:sz w:val="24"/>
        </w:rPr>
        <w:t>Pirkimo objektas – nekilnojamojo turto (negyvenamosios pa</w:t>
      </w:r>
      <w:r w:rsidR="00572654">
        <w:rPr>
          <w:sz w:val="24"/>
        </w:rPr>
        <w:t>skirties patalpų), esančių Kauno miesto savivaldybėje</w:t>
      </w:r>
      <w:r w:rsidRPr="00572654">
        <w:rPr>
          <w:sz w:val="24"/>
        </w:rPr>
        <w:t>, nuomos</w:t>
      </w:r>
      <w:r w:rsidRPr="00572654">
        <w:rPr>
          <w:spacing w:val="-1"/>
          <w:sz w:val="24"/>
        </w:rPr>
        <w:t xml:space="preserve"> </w:t>
      </w:r>
      <w:r w:rsidRPr="00572654">
        <w:rPr>
          <w:sz w:val="24"/>
          <w:szCs w:val="24"/>
        </w:rPr>
        <w:t>pirkimas.</w:t>
      </w:r>
    </w:p>
    <w:p w:rsidR="00572654" w:rsidRPr="00572654" w:rsidRDefault="0095520C" w:rsidP="00572654">
      <w:pPr>
        <w:pStyle w:val="ListParagraph"/>
        <w:numPr>
          <w:ilvl w:val="0"/>
          <w:numId w:val="6"/>
        </w:numPr>
        <w:tabs>
          <w:tab w:val="left" w:pos="567"/>
        </w:tabs>
        <w:spacing w:before="120" w:after="120" w:line="360" w:lineRule="auto"/>
        <w:ind w:left="0" w:firstLine="0"/>
        <w:rPr>
          <w:sz w:val="24"/>
          <w:szCs w:val="24"/>
        </w:rPr>
      </w:pPr>
      <w:r w:rsidRPr="00572654">
        <w:rPr>
          <w:sz w:val="24"/>
          <w:szCs w:val="24"/>
        </w:rPr>
        <w:t>Reikalavimai nuomojamoms patalpoms nustatyti šio Sąlygų aprašo 2 priede „Techninė specifikacija“.</w:t>
      </w:r>
    </w:p>
    <w:p w:rsidR="00572654" w:rsidRPr="00572654" w:rsidRDefault="0095520C" w:rsidP="00572654">
      <w:pPr>
        <w:pStyle w:val="ListParagraph"/>
        <w:numPr>
          <w:ilvl w:val="0"/>
          <w:numId w:val="6"/>
        </w:numPr>
        <w:tabs>
          <w:tab w:val="left" w:pos="567"/>
        </w:tabs>
        <w:spacing w:before="120" w:after="120" w:line="360" w:lineRule="auto"/>
        <w:ind w:left="0" w:firstLine="0"/>
        <w:rPr>
          <w:sz w:val="24"/>
          <w:szCs w:val="24"/>
        </w:rPr>
      </w:pPr>
      <w:r w:rsidRPr="00572654">
        <w:rPr>
          <w:sz w:val="24"/>
          <w:szCs w:val="24"/>
        </w:rPr>
        <w:t>Numatoma nuomojamų patalpų</w:t>
      </w:r>
      <w:r w:rsidR="00572654" w:rsidRPr="00572654">
        <w:rPr>
          <w:sz w:val="24"/>
          <w:szCs w:val="24"/>
        </w:rPr>
        <w:t xml:space="preserve"> naudojimo paskirtis – sportinės</w:t>
      </w:r>
      <w:r w:rsidRPr="00572654">
        <w:rPr>
          <w:sz w:val="24"/>
          <w:szCs w:val="24"/>
        </w:rPr>
        <w:t xml:space="preserve"> veikl</w:t>
      </w:r>
      <w:r w:rsidR="00572654" w:rsidRPr="00572654">
        <w:rPr>
          <w:sz w:val="24"/>
          <w:szCs w:val="24"/>
        </w:rPr>
        <w:t>os</w:t>
      </w:r>
      <w:r w:rsidRPr="00572654">
        <w:rPr>
          <w:spacing w:val="-7"/>
          <w:sz w:val="24"/>
          <w:szCs w:val="24"/>
        </w:rPr>
        <w:t xml:space="preserve"> </w:t>
      </w:r>
      <w:r w:rsidRPr="00572654">
        <w:rPr>
          <w:sz w:val="24"/>
          <w:szCs w:val="24"/>
        </w:rPr>
        <w:t>vykdy</w:t>
      </w:r>
      <w:r w:rsidR="00572654" w:rsidRPr="00572654">
        <w:rPr>
          <w:sz w:val="24"/>
          <w:szCs w:val="24"/>
        </w:rPr>
        <w:t>mas</w:t>
      </w:r>
      <w:r w:rsidRPr="00572654">
        <w:rPr>
          <w:sz w:val="24"/>
          <w:szCs w:val="24"/>
        </w:rPr>
        <w:t>.</w:t>
      </w:r>
    </w:p>
    <w:p w:rsidR="00572654" w:rsidRDefault="0095520C" w:rsidP="00572654">
      <w:pPr>
        <w:pStyle w:val="ListParagraph"/>
        <w:numPr>
          <w:ilvl w:val="0"/>
          <w:numId w:val="6"/>
        </w:numPr>
        <w:tabs>
          <w:tab w:val="left" w:pos="590"/>
        </w:tabs>
        <w:spacing w:before="120" w:after="120" w:line="360" w:lineRule="auto"/>
        <w:ind w:left="0" w:firstLine="0"/>
        <w:rPr>
          <w:sz w:val="24"/>
          <w:szCs w:val="24"/>
        </w:rPr>
      </w:pPr>
      <w:r w:rsidRPr="00572654">
        <w:rPr>
          <w:sz w:val="24"/>
          <w:szCs w:val="24"/>
        </w:rPr>
        <w:t>Pirkimas</w:t>
      </w:r>
      <w:r w:rsidRPr="00572654">
        <w:rPr>
          <w:spacing w:val="12"/>
          <w:sz w:val="24"/>
          <w:szCs w:val="24"/>
        </w:rPr>
        <w:t xml:space="preserve"> </w:t>
      </w:r>
      <w:r w:rsidRPr="00572654">
        <w:rPr>
          <w:sz w:val="24"/>
          <w:szCs w:val="24"/>
        </w:rPr>
        <w:t>atliekamas</w:t>
      </w:r>
      <w:r w:rsidRPr="00572654">
        <w:rPr>
          <w:spacing w:val="12"/>
          <w:sz w:val="24"/>
          <w:szCs w:val="24"/>
        </w:rPr>
        <w:t xml:space="preserve"> </w:t>
      </w:r>
      <w:r w:rsidRPr="00572654">
        <w:rPr>
          <w:sz w:val="24"/>
          <w:szCs w:val="24"/>
        </w:rPr>
        <w:t>skelbiamų</w:t>
      </w:r>
      <w:r w:rsidRPr="00572654">
        <w:rPr>
          <w:spacing w:val="11"/>
          <w:sz w:val="24"/>
          <w:szCs w:val="24"/>
        </w:rPr>
        <w:t xml:space="preserve"> </w:t>
      </w:r>
      <w:r w:rsidRPr="00572654">
        <w:rPr>
          <w:sz w:val="24"/>
          <w:szCs w:val="24"/>
        </w:rPr>
        <w:t>derybų</w:t>
      </w:r>
      <w:r w:rsidRPr="00572654">
        <w:rPr>
          <w:spacing w:val="12"/>
          <w:sz w:val="24"/>
          <w:szCs w:val="24"/>
        </w:rPr>
        <w:t xml:space="preserve"> </w:t>
      </w:r>
      <w:r w:rsidRPr="00572654">
        <w:rPr>
          <w:sz w:val="24"/>
          <w:szCs w:val="24"/>
        </w:rPr>
        <w:t>būdu.</w:t>
      </w:r>
      <w:r w:rsidRPr="00572654">
        <w:rPr>
          <w:spacing w:val="12"/>
          <w:sz w:val="24"/>
          <w:szCs w:val="24"/>
        </w:rPr>
        <w:t xml:space="preserve"> </w:t>
      </w:r>
      <w:r w:rsidRPr="00572654">
        <w:rPr>
          <w:sz w:val="24"/>
          <w:szCs w:val="24"/>
        </w:rPr>
        <w:t>Pirkimo</w:t>
      </w:r>
      <w:r w:rsidRPr="00572654">
        <w:rPr>
          <w:spacing w:val="12"/>
          <w:sz w:val="24"/>
          <w:szCs w:val="24"/>
        </w:rPr>
        <w:t xml:space="preserve"> </w:t>
      </w:r>
      <w:r w:rsidRPr="00572654">
        <w:rPr>
          <w:sz w:val="24"/>
          <w:szCs w:val="24"/>
        </w:rPr>
        <w:t>tikslas</w:t>
      </w:r>
      <w:r w:rsidRPr="00572654">
        <w:rPr>
          <w:spacing w:val="15"/>
          <w:sz w:val="24"/>
          <w:szCs w:val="24"/>
        </w:rPr>
        <w:t xml:space="preserve"> </w:t>
      </w:r>
      <w:r w:rsidRPr="00572654">
        <w:rPr>
          <w:sz w:val="24"/>
          <w:szCs w:val="24"/>
        </w:rPr>
        <w:t>–</w:t>
      </w:r>
      <w:r w:rsidRPr="00572654">
        <w:rPr>
          <w:spacing w:val="13"/>
          <w:sz w:val="24"/>
          <w:szCs w:val="24"/>
        </w:rPr>
        <w:t xml:space="preserve"> </w:t>
      </w:r>
      <w:r w:rsidRPr="00572654">
        <w:rPr>
          <w:sz w:val="24"/>
          <w:szCs w:val="24"/>
        </w:rPr>
        <w:t>sudaryti</w:t>
      </w:r>
      <w:r w:rsidRPr="00572654">
        <w:rPr>
          <w:spacing w:val="12"/>
          <w:sz w:val="24"/>
          <w:szCs w:val="24"/>
        </w:rPr>
        <w:t xml:space="preserve"> </w:t>
      </w:r>
      <w:r w:rsidRPr="00572654">
        <w:rPr>
          <w:sz w:val="24"/>
          <w:szCs w:val="24"/>
        </w:rPr>
        <w:t>nekilnojamojo</w:t>
      </w:r>
      <w:r w:rsidRPr="00572654">
        <w:rPr>
          <w:spacing w:val="12"/>
          <w:sz w:val="24"/>
          <w:szCs w:val="24"/>
        </w:rPr>
        <w:t xml:space="preserve"> </w:t>
      </w:r>
      <w:r w:rsidRPr="00572654">
        <w:rPr>
          <w:sz w:val="24"/>
          <w:szCs w:val="24"/>
        </w:rPr>
        <w:t>turto (patalpų) nuomos sutartį (toliau – nuomos sutartis).</w:t>
      </w:r>
    </w:p>
    <w:p w:rsidR="005A30B2" w:rsidRPr="00572654" w:rsidRDefault="00572654" w:rsidP="00572654">
      <w:pPr>
        <w:pStyle w:val="ListParagraph"/>
        <w:numPr>
          <w:ilvl w:val="0"/>
          <w:numId w:val="6"/>
        </w:numPr>
        <w:tabs>
          <w:tab w:val="left" w:pos="590"/>
        </w:tabs>
        <w:spacing w:before="120" w:after="120" w:line="360" w:lineRule="auto"/>
        <w:ind w:left="0" w:firstLine="0"/>
        <w:rPr>
          <w:sz w:val="24"/>
          <w:szCs w:val="24"/>
        </w:rPr>
      </w:pPr>
      <w:r>
        <w:rPr>
          <w:sz w:val="24"/>
          <w:szCs w:val="24"/>
        </w:rPr>
        <w:t>Numatoma</w:t>
      </w:r>
      <w:r w:rsidR="0095520C" w:rsidRPr="00572654">
        <w:rPr>
          <w:sz w:val="24"/>
          <w:szCs w:val="24"/>
        </w:rPr>
        <w:t xml:space="preserve"> Patalpų nuomos pradžia ir terminai</w:t>
      </w:r>
      <w:r>
        <w:rPr>
          <w:sz w:val="24"/>
        </w:rPr>
        <w:t xml:space="preserve"> nurodyti 2</w:t>
      </w:r>
      <w:r w:rsidR="0095520C" w:rsidRPr="00572654">
        <w:rPr>
          <w:sz w:val="24"/>
        </w:rPr>
        <w:t xml:space="preserve"> priede (techninė specifikacija) su galimybe šalių susitarimu nuomos sutartį pratęsti arba nutraukti.</w:t>
      </w:r>
    </w:p>
    <w:p w:rsidR="005A30B2" w:rsidRDefault="005A30B2">
      <w:pPr>
        <w:tabs>
          <w:tab w:val="left" w:pos="284"/>
        </w:tabs>
        <w:jc w:val="both"/>
        <w:rPr>
          <w:sz w:val="24"/>
        </w:rPr>
      </w:pPr>
    </w:p>
    <w:p w:rsidR="005A30B2" w:rsidRDefault="0095520C" w:rsidP="00572654">
      <w:pPr>
        <w:pStyle w:val="Heading11"/>
        <w:tabs>
          <w:tab w:val="left" w:pos="2368"/>
        </w:tabs>
        <w:spacing w:before="120" w:after="120" w:line="360" w:lineRule="auto"/>
        <w:ind w:left="0"/>
        <w:jc w:val="center"/>
      </w:pPr>
      <w:bookmarkStart w:id="5" w:name="_Toc79660707"/>
      <w:r>
        <w:t>III. PARAIŠKŲ RENGIMAS, PATEIKIMAS,</w:t>
      </w:r>
      <w:r>
        <w:rPr>
          <w:spacing w:val="-2"/>
        </w:rPr>
        <w:t xml:space="preserve"> </w:t>
      </w:r>
      <w:r>
        <w:t>KEITIMAS</w:t>
      </w:r>
      <w:bookmarkEnd w:id="5"/>
    </w:p>
    <w:p w:rsidR="00572654" w:rsidRDefault="00EE022D" w:rsidP="00572654">
      <w:pPr>
        <w:pStyle w:val="Heading11"/>
        <w:numPr>
          <w:ilvl w:val="0"/>
          <w:numId w:val="6"/>
        </w:numPr>
        <w:tabs>
          <w:tab w:val="left" w:pos="567"/>
        </w:tabs>
        <w:spacing w:before="120" w:after="120" w:line="360" w:lineRule="auto"/>
        <w:ind w:left="0" w:firstLine="0"/>
        <w:jc w:val="both"/>
        <w:rPr>
          <w:b w:val="0"/>
        </w:rPr>
      </w:pPr>
      <w:bookmarkStart w:id="6" w:name="_Toc79656981"/>
      <w:bookmarkStart w:id="7" w:name="_Toc79660708"/>
      <w:r>
        <w:rPr>
          <w:b w:val="0"/>
        </w:rPr>
        <w:t>Kandidatas, pageidaujantis išnuomoti patalpas ir dalyvauti derybose</w:t>
      </w:r>
      <w:r w:rsidR="00572654">
        <w:rPr>
          <w:b w:val="0"/>
        </w:rPr>
        <w:t>,</w:t>
      </w:r>
      <w:r>
        <w:rPr>
          <w:b w:val="0"/>
        </w:rPr>
        <w:t xml:space="preserve"> </w:t>
      </w:r>
      <w:r w:rsidR="00572654">
        <w:rPr>
          <w:b w:val="0"/>
        </w:rPr>
        <w:t>turi</w:t>
      </w:r>
      <w:r>
        <w:rPr>
          <w:b w:val="0"/>
        </w:rPr>
        <w:t xml:space="preserve"> pateikti Pirkimo komisijai paraišką</w:t>
      </w:r>
      <w:r w:rsidR="00572654">
        <w:rPr>
          <w:b w:val="0"/>
        </w:rPr>
        <w:t>. Norint išnuomoti ne vieną patalpą, paraiškos pildomos</w:t>
      </w:r>
      <w:r>
        <w:rPr>
          <w:b w:val="0"/>
        </w:rPr>
        <w:t xml:space="preserve"> kiekvienai</w:t>
      </w:r>
      <w:r w:rsidR="00FD258D">
        <w:rPr>
          <w:b w:val="0"/>
        </w:rPr>
        <w:t xml:space="preserve"> turimai</w:t>
      </w:r>
      <w:r>
        <w:rPr>
          <w:b w:val="0"/>
        </w:rPr>
        <w:t xml:space="preserve"> </w:t>
      </w:r>
      <w:r w:rsidR="00572654">
        <w:rPr>
          <w:b w:val="0"/>
        </w:rPr>
        <w:t>patalpai atskirai.</w:t>
      </w:r>
      <w:bookmarkEnd w:id="6"/>
      <w:bookmarkEnd w:id="7"/>
    </w:p>
    <w:p w:rsidR="00B84A2E" w:rsidRPr="00B84A2E" w:rsidRDefault="00572654" w:rsidP="00B84A2E">
      <w:pPr>
        <w:pStyle w:val="Heading11"/>
        <w:numPr>
          <w:ilvl w:val="0"/>
          <w:numId w:val="6"/>
        </w:numPr>
        <w:tabs>
          <w:tab w:val="left" w:pos="567"/>
        </w:tabs>
        <w:spacing w:before="120" w:after="120" w:line="360" w:lineRule="auto"/>
        <w:ind w:left="0" w:firstLine="0"/>
        <w:jc w:val="both"/>
        <w:rPr>
          <w:b w:val="0"/>
        </w:rPr>
      </w:pPr>
      <w:bookmarkStart w:id="8" w:name="_Toc79656982"/>
      <w:bookmarkStart w:id="9" w:name="_Toc79660709"/>
      <w:r>
        <w:rPr>
          <w:b w:val="0"/>
        </w:rPr>
        <w:t xml:space="preserve">Paraiška patalpų išnuomojimui gali </w:t>
      </w:r>
      <w:r w:rsidRPr="00B84A2E">
        <w:rPr>
          <w:b w:val="0"/>
        </w:rPr>
        <w:t>būti teikiama vienai arba</w:t>
      </w:r>
      <w:r w:rsidR="00B84A2E" w:rsidRPr="00B84A2E">
        <w:rPr>
          <w:b w:val="0"/>
        </w:rPr>
        <w:t xml:space="preserve"> kelioms sporto šakoms</w:t>
      </w:r>
      <w:r w:rsidRPr="00B84A2E">
        <w:rPr>
          <w:b w:val="0"/>
        </w:rPr>
        <w:t xml:space="preserve"> </w:t>
      </w:r>
      <w:r w:rsidR="00EE022D" w:rsidRPr="00B84A2E">
        <w:rPr>
          <w:b w:val="0"/>
        </w:rPr>
        <w:t>pagal sporto šakų poreikį</w:t>
      </w:r>
      <w:r w:rsidR="00B84A2E" w:rsidRPr="00B84A2E">
        <w:rPr>
          <w:b w:val="0"/>
        </w:rPr>
        <w:t>,</w:t>
      </w:r>
      <w:r w:rsidR="00EE022D" w:rsidRPr="00B84A2E">
        <w:rPr>
          <w:b w:val="0"/>
        </w:rPr>
        <w:t xml:space="preserve"> nurodytą aprašo techninėje specifikacijoje </w:t>
      </w:r>
      <w:r w:rsidR="00B84A2E" w:rsidRPr="00B84A2E">
        <w:rPr>
          <w:b w:val="0"/>
        </w:rPr>
        <w:t>(</w:t>
      </w:r>
      <w:r w:rsidR="00EE022D" w:rsidRPr="00B84A2E">
        <w:rPr>
          <w:b w:val="0"/>
        </w:rPr>
        <w:t>2 priedas</w:t>
      </w:r>
      <w:r w:rsidR="00B84A2E" w:rsidRPr="00B84A2E">
        <w:rPr>
          <w:b w:val="0"/>
        </w:rPr>
        <w:t>)</w:t>
      </w:r>
      <w:r w:rsidR="00EE022D" w:rsidRPr="00B84A2E">
        <w:rPr>
          <w:b w:val="0"/>
        </w:rPr>
        <w:t>.</w:t>
      </w:r>
      <w:bookmarkEnd w:id="8"/>
      <w:bookmarkEnd w:id="9"/>
    </w:p>
    <w:p w:rsidR="00B84A2E" w:rsidRPr="00B84A2E" w:rsidRDefault="0095520C" w:rsidP="00B84A2E">
      <w:pPr>
        <w:pStyle w:val="Heading11"/>
        <w:numPr>
          <w:ilvl w:val="0"/>
          <w:numId w:val="6"/>
        </w:numPr>
        <w:tabs>
          <w:tab w:val="left" w:pos="567"/>
        </w:tabs>
        <w:spacing w:before="120" w:after="120" w:line="360" w:lineRule="auto"/>
        <w:ind w:left="0" w:firstLine="0"/>
        <w:jc w:val="both"/>
        <w:rPr>
          <w:b w:val="0"/>
        </w:rPr>
      </w:pPr>
      <w:bookmarkStart w:id="10" w:name="_Toc79656983"/>
      <w:bookmarkStart w:id="11" w:name="_Toc79660710"/>
      <w:r w:rsidRPr="00B84A2E">
        <w:rPr>
          <w:b w:val="0"/>
        </w:rPr>
        <w:t>Kandidatas, pageidaujantis išnuomoti nekilnojamąjį turtą ir dalyvauti derybose, pateikia Pirkimo komisijai paraišką raštu, pasirašytą kandidato ar jo įgalioto asmens. Kandidatas paraišką pateikia pagal Sąlygų aprašo 1 priede pateiktą formą. Paraišką sudaro kandidato raštu pateiktų dokumentų visuma:</w:t>
      </w:r>
      <w:bookmarkEnd w:id="10"/>
      <w:bookmarkEnd w:id="11"/>
    </w:p>
    <w:p w:rsidR="00B84A2E" w:rsidRPr="00B84A2E" w:rsidRDefault="0095520C" w:rsidP="00B84A2E">
      <w:pPr>
        <w:pStyle w:val="Heading11"/>
        <w:numPr>
          <w:ilvl w:val="1"/>
          <w:numId w:val="6"/>
        </w:numPr>
        <w:tabs>
          <w:tab w:val="left" w:pos="567"/>
        </w:tabs>
        <w:spacing w:before="120" w:after="120" w:line="360" w:lineRule="auto"/>
        <w:jc w:val="both"/>
        <w:rPr>
          <w:b w:val="0"/>
        </w:rPr>
      </w:pPr>
      <w:bookmarkStart w:id="12" w:name="_Toc79656984"/>
      <w:bookmarkStart w:id="13" w:name="_Toc79660711"/>
      <w:r w:rsidRPr="00B84A2E">
        <w:rPr>
          <w:b w:val="0"/>
        </w:rPr>
        <w:t>siūlomų išnuomoti nekilnojamojo</w:t>
      </w:r>
      <w:r w:rsidRPr="00B84A2E">
        <w:rPr>
          <w:b w:val="0"/>
          <w:spacing w:val="-3"/>
        </w:rPr>
        <w:t xml:space="preserve"> </w:t>
      </w:r>
      <w:r w:rsidRPr="00B84A2E">
        <w:rPr>
          <w:b w:val="0"/>
        </w:rPr>
        <w:t>turto:</w:t>
      </w:r>
      <w:bookmarkEnd w:id="12"/>
      <w:bookmarkEnd w:id="13"/>
    </w:p>
    <w:p w:rsidR="00B84A2E" w:rsidRPr="00B84A2E" w:rsidRDefault="0095520C" w:rsidP="00B84A2E">
      <w:pPr>
        <w:pStyle w:val="Heading11"/>
        <w:numPr>
          <w:ilvl w:val="2"/>
          <w:numId w:val="6"/>
        </w:numPr>
        <w:tabs>
          <w:tab w:val="left" w:pos="567"/>
        </w:tabs>
        <w:spacing w:before="120" w:after="120" w:line="360" w:lineRule="auto"/>
        <w:jc w:val="both"/>
        <w:rPr>
          <w:b w:val="0"/>
        </w:rPr>
      </w:pPr>
      <w:bookmarkStart w:id="14" w:name="_Toc79656985"/>
      <w:bookmarkStart w:id="15" w:name="_Toc79660712"/>
      <w:r w:rsidRPr="00B84A2E">
        <w:rPr>
          <w:b w:val="0"/>
        </w:rPr>
        <w:t>nuosavybę patvirtinančių dokumentų kopijos. Visos Kandidato pateikiamos dokumentų kopijos turi būti tvirtinamos Kandidato ar jo įgalioto asmens parašu, nurodant žodžius „Kopija tikra“ ir pareigų pavadinimą, vardą (vardo raidę), pavardę, datą ir antspaudą (jei</w:t>
      </w:r>
      <w:r w:rsidRPr="00B84A2E">
        <w:rPr>
          <w:b w:val="0"/>
          <w:spacing w:val="-1"/>
        </w:rPr>
        <w:t xml:space="preserve"> </w:t>
      </w:r>
      <w:r w:rsidRPr="00B84A2E">
        <w:rPr>
          <w:b w:val="0"/>
        </w:rPr>
        <w:t>turi);</w:t>
      </w:r>
      <w:bookmarkEnd w:id="14"/>
      <w:bookmarkEnd w:id="15"/>
    </w:p>
    <w:p w:rsidR="00B84A2E" w:rsidRPr="00B84A2E" w:rsidRDefault="0095520C" w:rsidP="00B84A2E">
      <w:pPr>
        <w:pStyle w:val="Heading11"/>
        <w:numPr>
          <w:ilvl w:val="2"/>
          <w:numId w:val="6"/>
        </w:numPr>
        <w:tabs>
          <w:tab w:val="left" w:pos="567"/>
        </w:tabs>
        <w:spacing w:before="120" w:after="120" w:line="360" w:lineRule="auto"/>
        <w:jc w:val="both"/>
        <w:rPr>
          <w:b w:val="0"/>
        </w:rPr>
      </w:pPr>
      <w:bookmarkStart w:id="16" w:name="_Toc79656986"/>
      <w:bookmarkStart w:id="17" w:name="_Toc79660713"/>
      <w:r w:rsidRPr="00B84A2E">
        <w:rPr>
          <w:b w:val="0"/>
        </w:rPr>
        <w:t>kadastro duomenų bylos</w:t>
      </w:r>
      <w:r w:rsidRPr="00B84A2E">
        <w:rPr>
          <w:b w:val="0"/>
          <w:spacing w:val="-2"/>
        </w:rPr>
        <w:t xml:space="preserve"> </w:t>
      </w:r>
      <w:r w:rsidRPr="00B84A2E">
        <w:rPr>
          <w:b w:val="0"/>
        </w:rPr>
        <w:t>kopija;</w:t>
      </w:r>
      <w:bookmarkEnd w:id="16"/>
      <w:bookmarkEnd w:id="17"/>
    </w:p>
    <w:p w:rsidR="00B84A2E" w:rsidRPr="00B84A2E" w:rsidRDefault="0095520C" w:rsidP="00B84A2E">
      <w:pPr>
        <w:pStyle w:val="Heading11"/>
        <w:numPr>
          <w:ilvl w:val="2"/>
          <w:numId w:val="6"/>
        </w:numPr>
        <w:tabs>
          <w:tab w:val="left" w:pos="567"/>
        </w:tabs>
        <w:spacing w:before="120" w:after="120" w:line="360" w:lineRule="auto"/>
        <w:jc w:val="both"/>
        <w:rPr>
          <w:b w:val="0"/>
        </w:rPr>
      </w:pPr>
      <w:bookmarkStart w:id="18" w:name="_Toc79656987"/>
      <w:bookmarkStart w:id="19" w:name="_Toc79660714"/>
      <w:r w:rsidRPr="00B84A2E">
        <w:rPr>
          <w:b w:val="0"/>
        </w:rPr>
        <w:t>techniniai, ekonominiai duomenys, patvirtinimas, kad nėra daiktinių teisių suvaržymų, trečiųjų asmenų teisių į siūlomas nuomoti patalpas, išskyrus įkeitimą. Tuo atveju, jeigu siūlomos nuomoti patalpos yra įkeistos, pateikiamas įkaito turėtojo susitikimas nuomoti konkrečias</w:t>
      </w:r>
      <w:r w:rsidRPr="00B84A2E">
        <w:rPr>
          <w:b w:val="0"/>
          <w:spacing w:val="-1"/>
        </w:rPr>
        <w:t xml:space="preserve"> </w:t>
      </w:r>
      <w:r w:rsidRPr="00B84A2E">
        <w:rPr>
          <w:b w:val="0"/>
        </w:rPr>
        <w:t>patalpas;</w:t>
      </w:r>
      <w:bookmarkEnd w:id="18"/>
      <w:bookmarkEnd w:id="19"/>
    </w:p>
    <w:p w:rsidR="00B84A2E" w:rsidRPr="00B84A2E" w:rsidRDefault="0095520C" w:rsidP="00B84A2E">
      <w:pPr>
        <w:pStyle w:val="Heading11"/>
        <w:numPr>
          <w:ilvl w:val="1"/>
          <w:numId w:val="6"/>
        </w:numPr>
        <w:tabs>
          <w:tab w:val="left" w:pos="567"/>
        </w:tabs>
        <w:spacing w:before="120" w:after="120" w:line="360" w:lineRule="auto"/>
        <w:jc w:val="both"/>
        <w:rPr>
          <w:b w:val="0"/>
        </w:rPr>
      </w:pPr>
      <w:bookmarkStart w:id="20" w:name="_Toc79656988"/>
      <w:bookmarkStart w:id="21" w:name="_Toc79660715"/>
      <w:r w:rsidRPr="00B84A2E">
        <w:rPr>
          <w:b w:val="0"/>
        </w:rPr>
        <w:t>įgalinimus patvirtinantys dokumentai, suteikiantys teisę asmeniui derėtis dėl nekilnojamojo turto (patalpų)</w:t>
      </w:r>
      <w:r w:rsidRPr="00B84A2E">
        <w:rPr>
          <w:b w:val="0"/>
          <w:spacing w:val="-2"/>
        </w:rPr>
        <w:t xml:space="preserve"> </w:t>
      </w:r>
      <w:r w:rsidRPr="00B84A2E">
        <w:rPr>
          <w:b w:val="0"/>
        </w:rPr>
        <w:t>nuomos;</w:t>
      </w:r>
      <w:bookmarkEnd w:id="20"/>
      <w:bookmarkEnd w:id="21"/>
    </w:p>
    <w:p w:rsidR="00B84A2E" w:rsidRPr="00B84A2E" w:rsidRDefault="0095520C" w:rsidP="00B84A2E">
      <w:pPr>
        <w:pStyle w:val="Heading11"/>
        <w:numPr>
          <w:ilvl w:val="1"/>
          <w:numId w:val="6"/>
        </w:numPr>
        <w:tabs>
          <w:tab w:val="left" w:pos="567"/>
        </w:tabs>
        <w:spacing w:before="120" w:after="120" w:line="360" w:lineRule="auto"/>
        <w:jc w:val="both"/>
        <w:rPr>
          <w:b w:val="0"/>
        </w:rPr>
      </w:pPr>
      <w:bookmarkStart w:id="22" w:name="_Toc79656989"/>
      <w:bookmarkStart w:id="23" w:name="_Toc79660716"/>
      <w:r w:rsidRPr="00B84A2E">
        <w:rPr>
          <w:b w:val="0"/>
        </w:rPr>
        <w:t xml:space="preserve">nurodomos siūlomo nuomoti nekilnojamojo turto (patalpų) apžiūrėjimo sąlygos (laikas, per kurį galima apžiūrėti </w:t>
      </w:r>
      <w:r w:rsidR="00B84A2E">
        <w:rPr>
          <w:b w:val="0"/>
        </w:rPr>
        <w:t>patalpas);</w:t>
      </w:r>
      <w:bookmarkEnd w:id="22"/>
      <w:bookmarkEnd w:id="23"/>
    </w:p>
    <w:p w:rsidR="00B84A2E" w:rsidRPr="00B84A2E" w:rsidRDefault="0095520C" w:rsidP="00B84A2E">
      <w:pPr>
        <w:pStyle w:val="Heading11"/>
        <w:numPr>
          <w:ilvl w:val="1"/>
          <w:numId w:val="6"/>
        </w:numPr>
        <w:tabs>
          <w:tab w:val="left" w:pos="567"/>
        </w:tabs>
        <w:spacing w:before="120" w:after="120" w:line="360" w:lineRule="auto"/>
        <w:jc w:val="both"/>
        <w:rPr>
          <w:b w:val="0"/>
        </w:rPr>
      </w:pPr>
      <w:bookmarkStart w:id="24" w:name="_Toc79656990"/>
      <w:bookmarkStart w:id="25" w:name="_Toc79660717"/>
      <w:r w:rsidRPr="00B84A2E">
        <w:rPr>
          <w:b w:val="0"/>
        </w:rPr>
        <w:t>nurodomas nekilnojamojo turto (patalpų) nuomos mokestis</w:t>
      </w:r>
      <w:r w:rsidR="00B84A2E">
        <w:rPr>
          <w:b w:val="0"/>
        </w:rPr>
        <w:t xml:space="preserve"> (</w:t>
      </w:r>
      <w:r w:rsidRPr="00B84A2E">
        <w:rPr>
          <w:b w:val="0"/>
        </w:rPr>
        <w:t>1 (vieno) mėnesio patalpų nuomos kaina eurais, kuri turi būti išreikšta ir apskaičiuota taip, kaip nurodyta Sąlygų aprašo 1 priede. Į nurodytą kainą turi būti įskaičiuoti visi mokesčiai (įskaitant PVM), komunalines paslaugas</w:t>
      </w:r>
      <w:r w:rsidR="00B84A2E" w:rsidRPr="00B84A2E">
        <w:rPr>
          <w:b w:val="0"/>
        </w:rPr>
        <w:t>).;</w:t>
      </w:r>
      <w:bookmarkEnd w:id="24"/>
      <w:bookmarkEnd w:id="25"/>
    </w:p>
    <w:p w:rsidR="00B84A2E" w:rsidRPr="00B84A2E" w:rsidRDefault="0095520C" w:rsidP="00B84A2E">
      <w:pPr>
        <w:pStyle w:val="Heading11"/>
        <w:numPr>
          <w:ilvl w:val="1"/>
          <w:numId w:val="6"/>
        </w:numPr>
        <w:tabs>
          <w:tab w:val="left" w:pos="567"/>
        </w:tabs>
        <w:spacing w:before="120" w:after="120" w:line="360" w:lineRule="auto"/>
        <w:jc w:val="both"/>
        <w:rPr>
          <w:b w:val="0"/>
        </w:rPr>
      </w:pPr>
      <w:bookmarkStart w:id="26" w:name="_Toc79656991"/>
      <w:bookmarkStart w:id="27" w:name="_Toc79660718"/>
      <w:r w:rsidRPr="00B84A2E">
        <w:rPr>
          <w:b w:val="0"/>
        </w:rPr>
        <w:t>nurodomos kitos kandidato siūlomos pirkimo</w:t>
      </w:r>
      <w:r w:rsidRPr="00B84A2E">
        <w:rPr>
          <w:b w:val="0"/>
          <w:spacing w:val="-1"/>
        </w:rPr>
        <w:t xml:space="preserve"> </w:t>
      </w:r>
      <w:r w:rsidRPr="00B84A2E">
        <w:rPr>
          <w:b w:val="0"/>
        </w:rPr>
        <w:t>sąlygos.</w:t>
      </w:r>
      <w:bookmarkEnd w:id="26"/>
      <w:bookmarkEnd w:id="27"/>
      <w:r w:rsidRPr="00B84A2E">
        <w:rPr>
          <w:b w:val="0"/>
        </w:rPr>
        <w:t xml:space="preserve"> </w:t>
      </w:r>
    </w:p>
    <w:p w:rsidR="00B84A2E" w:rsidRPr="00B84A2E" w:rsidRDefault="0095520C" w:rsidP="00B84A2E">
      <w:pPr>
        <w:pStyle w:val="Heading11"/>
        <w:numPr>
          <w:ilvl w:val="0"/>
          <w:numId w:val="6"/>
        </w:numPr>
        <w:tabs>
          <w:tab w:val="left" w:pos="567"/>
        </w:tabs>
        <w:spacing w:before="120" w:after="120" w:line="360" w:lineRule="auto"/>
        <w:ind w:left="0" w:firstLine="0"/>
        <w:jc w:val="both"/>
        <w:rPr>
          <w:b w:val="0"/>
        </w:rPr>
      </w:pPr>
      <w:bookmarkStart w:id="28" w:name="_Toc79656992"/>
      <w:bookmarkStart w:id="29" w:name="_Toc79660719"/>
      <w:r w:rsidRPr="00B84A2E">
        <w:rPr>
          <w:b w:val="0"/>
        </w:rPr>
        <w:t xml:space="preserve">Kandidato pasiūlymas bei kita korespondencija pateikiama lietuvių kalba. Jeigu pateikiami užsienio kalbomis surašyti dokumentai ar jų kopijos, kartu turi būti pateikti vertimų biuro patvirtinti </w:t>
      </w:r>
      <w:r w:rsidRPr="00B84A2E">
        <w:rPr>
          <w:b w:val="0"/>
        </w:rPr>
        <w:lastRenderedPageBreak/>
        <w:t>dokumentų vertimai į lietuvių</w:t>
      </w:r>
      <w:r w:rsidRPr="00B84A2E">
        <w:rPr>
          <w:b w:val="0"/>
          <w:spacing w:val="-1"/>
        </w:rPr>
        <w:t xml:space="preserve"> </w:t>
      </w:r>
      <w:r w:rsidRPr="00B84A2E">
        <w:rPr>
          <w:b w:val="0"/>
        </w:rPr>
        <w:t>kalbą.</w:t>
      </w:r>
      <w:bookmarkEnd w:id="28"/>
      <w:bookmarkEnd w:id="29"/>
    </w:p>
    <w:p w:rsidR="00B84A2E" w:rsidRPr="00B84A2E" w:rsidRDefault="0095520C" w:rsidP="00B84A2E">
      <w:pPr>
        <w:pStyle w:val="Heading11"/>
        <w:numPr>
          <w:ilvl w:val="0"/>
          <w:numId w:val="6"/>
        </w:numPr>
        <w:tabs>
          <w:tab w:val="left" w:pos="567"/>
        </w:tabs>
        <w:spacing w:before="120" w:after="120" w:line="360" w:lineRule="auto"/>
        <w:ind w:left="0" w:firstLine="0"/>
        <w:jc w:val="both"/>
        <w:rPr>
          <w:b w:val="0"/>
        </w:rPr>
      </w:pPr>
      <w:bookmarkStart w:id="30" w:name="_Toc79656993"/>
      <w:bookmarkStart w:id="31" w:name="_Toc79660720"/>
      <w:r w:rsidRPr="00B84A2E">
        <w:rPr>
          <w:b w:val="0"/>
        </w:rPr>
        <w:t>Pateikdamas pasiūlymą, kandidatas sutinka su Sąlygų aprašu ir patvirtina, kad jo pasiūlyme pateikta informacija yra teisinga ir apima viską, ko reikia norint tinkamai įvykdyti pirkimo sutartį.</w:t>
      </w:r>
      <w:bookmarkEnd w:id="30"/>
      <w:bookmarkEnd w:id="31"/>
    </w:p>
    <w:p w:rsidR="00B84A2E" w:rsidRDefault="0095520C" w:rsidP="00B84A2E">
      <w:pPr>
        <w:pStyle w:val="Heading11"/>
        <w:numPr>
          <w:ilvl w:val="0"/>
          <w:numId w:val="6"/>
        </w:numPr>
        <w:tabs>
          <w:tab w:val="left" w:pos="567"/>
        </w:tabs>
        <w:spacing w:before="120" w:after="120" w:line="360" w:lineRule="auto"/>
        <w:ind w:left="0" w:firstLine="0"/>
        <w:jc w:val="both"/>
        <w:rPr>
          <w:b w:val="0"/>
        </w:rPr>
      </w:pPr>
      <w:bookmarkStart w:id="32" w:name="_Toc79656994"/>
      <w:bookmarkStart w:id="33" w:name="_Toc79660721"/>
      <w:r w:rsidRPr="00B84A2E">
        <w:rPr>
          <w:b w:val="0"/>
        </w:rPr>
        <w:t>Kandidatai paraiškoje turi nurodyti, kokia paraiškoje pateikta informacija yra konfidenciali, jei tokia yra. Tokią informaciją sudaro komercinė (gamybinė) paslaptis ir konfidencialieji pasiūlymų aspektai. Informacija, kurią viešai skelbti įpareigoja Lietuvos Respublikos įstatymai, negali būti kandidato nurodoma kaip konfidenciali, todėl, kandidatui nurodžius tokią informaciją kaip konfidencialią, mokykla turi teisę ją skelbti. Konfidencialiais taip pat negali būti laikomi: kandidato pavadinimas, kaina, taip pat kita informacija, kuri teisės aktų nustatyta tvarka turi būti skelbiama arba kitokiu būdu viešai prieinama visuomenei. Mokykla gali kreiptis į kandidatą prašydama pagrįsti informacijos konfidencialumą. Mokykla, Komisija, jos nariai ar ekspertai ir kiti asmenys, nepažeisdami įstatymų reikalavimų, ypač dėl sudarytų sutarčių skelbimo ir informacijos, susijusios su jos teikimu dalyviams, negali tretiesiems asmenims atskleisti mokyklos kandidato pateiktos informacijos, kurią kandidatas pagrįstai nurodė kaip konfidencialią. Konfidencialius dokumentus kandidatas nurodo pasiūlymo formoje, parengtoje pagal 1</w:t>
      </w:r>
      <w:r w:rsidRPr="00B84A2E">
        <w:rPr>
          <w:b w:val="0"/>
          <w:spacing w:val="-1"/>
        </w:rPr>
        <w:t xml:space="preserve"> </w:t>
      </w:r>
      <w:r w:rsidRPr="00B84A2E">
        <w:rPr>
          <w:b w:val="0"/>
        </w:rPr>
        <w:t>priedą.</w:t>
      </w:r>
      <w:bookmarkEnd w:id="32"/>
      <w:bookmarkEnd w:id="33"/>
    </w:p>
    <w:p w:rsidR="00B84A2E" w:rsidRDefault="00F72E25" w:rsidP="00B84A2E">
      <w:pPr>
        <w:pStyle w:val="Heading11"/>
        <w:numPr>
          <w:ilvl w:val="0"/>
          <w:numId w:val="6"/>
        </w:numPr>
        <w:tabs>
          <w:tab w:val="left" w:pos="567"/>
        </w:tabs>
        <w:spacing w:before="120" w:after="120" w:line="360" w:lineRule="auto"/>
        <w:ind w:left="0" w:firstLine="0"/>
        <w:jc w:val="both"/>
        <w:rPr>
          <w:b w:val="0"/>
        </w:rPr>
      </w:pPr>
      <w:bookmarkStart w:id="34" w:name="_Toc79656995"/>
      <w:bookmarkStart w:id="35" w:name="_Toc79660722"/>
      <w:r w:rsidRPr="00B84A2E">
        <w:rPr>
          <w:b w:val="0"/>
        </w:rPr>
        <w:t>Para</w:t>
      </w:r>
      <w:r w:rsidR="00491402">
        <w:rPr>
          <w:b w:val="0"/>
        </w:rPr>
        <w:t>iška turi galioti 12 (dvylika) dienų</w:t>
      </w:r>
      <w:r w:rsidR="0095520C" w:rsidRPr="00B84A2E">
        <w:rPr>
          <w:b w:val="0"/>
        </w:rPr>
        <w:t>. Jeigu paraiškoje nenurodytas jos galiojimo laikas, laikoma, kad ji galioja tiek, kiek numatyta pirkimo dokumentuose. Paraiškų galiojimo laikotarpiui nepasibaigus, perkančioji organizacija gali prašyti, kad kandidatai pratęstų paraiškų galiojimą iki konkrečiai nurodyto laiko, pranešdama apie tai visiems kandidatams. Jei kandidatas iki perkančiosios organizacijos nustatytos datos neatsako į perkančiosios organizacijos prašymą pratęsti paraiškos galiojimą, laikoma, kad jis atmetė prašymą pratęsti paraiškos galiojimo terminą. Bet kokiu atveju paraiškos galiojimo termino pratęsimas nesuteikia teisės kandidatui pakeisti paraiškos</w:t>
      </w:r>
      <w:r w:rsidR="0095520C" w:rsidRPr="00B84A2E">
        <w:rPr>
          <w:b w:val="0"/>
          <w:spacing w:val="-1"/>
        </w:rPr>
        <w:t xml:space="preserve"> </w:t>
      </w:r>
      <w:r w:rsidR="0095520C" w:rsidRPr="00B84A2E">
        <w:rPr>
          <w:b w:val="0"/>
        </w:rPr>
        <w:t>turinio.</w:t>
      </w:r>
      <w:bookmarkEnd w:id="34"/>
      <w:bookmarkEnd w:id="35"/>
    </w:p>
    <w:p w:rsidR="00B84A2E" w:rsidRPr="008E6551" w:rsidRDefault="0095520C" w:rsidP="002C0A74">
      <w:pPr>
        <w:pStyle w:val="Heading11"/>
        <w:numPr>
          <w:ilvl w:val="0"/>
          <w:numId w:val="6"/>
        </w:numPr>
        <w:tabs>
          <w:tab w:val="left" w:pos="567"/>
        </w:tabs>
        <w:spacing w:before="120" w:after="120" w:line="360" w:lineRule="auto"/>
        <w:ind w:left="0" w:firstLine="0"/>
        <w:jc w:val="both"/>
        <w:rPr>
          <w:b w:val="0"/>
        </w:rPr>
      </w:pPr>
      <w:bookmarkStart w:id="36" w:name="_Toc79656996"/>
      <w:bookmarkStart w:id="37" w:name="_Toc79660723"/>
      <w:r w:rsidRPr="00B84A2E">
        <w:rPr>
          <w:b w:val="0"/>
        </w:rPr>
        <w:t>Paraiška, pasirašyta ka</w:t>
      </w:r>
      <w:r w:rsidR="00FC62A4">
        <w:rPr>
          <w:b w:val="0"/>
        </w:rPr>
        <w:t>nd</w:t>
      </w:r>
      <w:r w:rsidR="008E6551">
        <w:rPr>
          <w:b w:val="0"/>
        </w:rPr>
        <w:t xml:space="preserve">idato arba jo įgalioto asmens, </w:t>
      </w:r>
      <w:r w:rsidR="00B84A2E" w:rsidRPr="00B84A2E">
        <w:rPr>
          <w:b w:val="0"/>
        </w:rPr>
        <w:t>su pridedamais dokumentais turi būti</w:t>
      </w:r>
      <w:r w:rsidR="002C0A74">
        <w:rPr>
          <w:b w:val="0"/>
        </w:rPr>
        <w:t xml:space="preserve"> </w:t>
      </w:r>
      <w:r w:rsidRPr="00B84A2E">
        <w:rPr>
          <w:b w:val="0"/>
        </w:rPr>
        <w:t>pateikta</w:t>
      </w:r>
      <w:r w:rsidR="00E07386">
        <w:rPr>
          <w:b w:val="0"/>
        </w:rPr>
        <w:t xml:space="preserve"> </w:t>
      </w:r>
      <w:r w:rsidR="00E07386" w:rsidRPr="008E6551">
        <w:t>iki 2021 m. rugpjūčio 27</w:t>
      </w:r>
      <w:r w:rsidR="00B84A2E" w:rsidRPr="008E6551">
        <w:t xml:space="preserve"> d. 10:00 val. Lietuvos laiku</w:t>
      </w:r>
      <w:r w:rsidR="00B84A2E">
        <w:rPr>
          <w:b w:val="0"/>
        </w:rPr>
        <w:t xml:space="preserve"> </w:t>
      </w:r>
      <w:bookmarkStart w:id="38" w:name="_Toc79656998"/>
      <w:bookmarkStart w:id="39" w:name="_Toc79660725"/>
      <w:bookmarkEnd w:id="36"/>
      <w:bookmarkEnd w:id="37"/>
      <w:r w:rsidR="008E6551">
        <w:rPr>
          <w:b w:val="0"/>
        </w:rPr>
        <w:t xml:space="preserve"> </w:t>
      </w:r>
      <w:r w:rsidR="00B84A2E" w:rsidRPr="008E6551">
        <w:rPr>
          <w:b w:val="0"/>
        </w:rPr>
        <w:t>e</w:t>
      </w:r>
      <w:r w:rsidR="008E6551">
        <w:rPr>
          <w:b w:val="0"/>
        </w:rPr>
        <w:t>lektroniniu</w:t>
      </w:r>
      <w:r w:rsidR="00B84A2E" w:rsidRPr="008E6551">
        <w:rPr>
          <w:b w:val="0"/>
        </w:rPr>
        <w:t xml:space="preserve"> paštu</w:t>
      </w:r>
      <w:r w:rsidR="008E6551">
        <w:rPr>
          <w:b w:val="0"/>
        </w:rPr>
        <w:t xml:space="preserve"> adresu</w:t>
      </w:r>
      <w:r w:rsidR="00B84A2E" w:rsidRPr="008E6551">
        <w:rPr>
          <w:b w:val="0"/>
        </w:rPr>
        <w:t xml:space="preserve"> </w:t>
      </w:r>
      <w:hyperlink r:id="rId11" w:history="1">
        <w:r w:rsidR="002C0A74" w:rsidRPr="008E6551">
          <w:rPr>
            <w:rStyle w:val="Hyperlink"/>
            <w:b w:val="0"/>
          </w:rPr>
          <w:t>stase.rimkeviciene@smgaja.lt</w:t>
        </w:r>
      </w:hyperlink>
      <w:r w:rsidR="002C0A74" w:rsidRPr="008E6551">
        <w:rPr>
          <w:b w:val="0"/>
        </w:rPr>
        <w:t xml:space="preserve"> </w:t>
      </w:r>
      <w:bookmarkEnd w:id="38"/>
      <w:bookmarkEnd w:id="39"/>
    </w:p>
    <w:p w:rsidR="001B08C3" w:rsidRDefault="0095520C" w:rsidP="001B08C3">
      <w:pPr>
        <w:pStyle w:val="Heading11"/>
        <w:numPr>
          <w:ilvl w:val="0"/>
          <w:numId w:val="6"/>
        </w:numPr>
        <w:tabs>
          <w:tab w:val="left" w:pos="567"/>
        </w:tabs>
        <w:spacing w:before="120" w:after="120" w:line="360" w:lineRule="auto"/>
        <w:ind w:left="0" w:firstLine="0"/>
        <w:jc w:val="both"/>
        <w:rPr>
          <w:b w:val="0"/>
        </w:rPr>
      </w:pPr>
      <w:bookmarkStart w:id="40" w:name="_Toc79656999"/>
      <w:bookmarkStart w:id="41" w:name="_Toc79660726"/>
      <w:r w:rsidRPr="001B08C3">
        <w:rPr>
          <w:b w:val="0"/>
        </w:rPr>
        <w:t xml:space="preserve">Vėliau </w:t>
      </w:r>
      <w:r w:rsidR="001B08C3" w:rsidRPr="001B08C3">
        <w:rPr>
          <w:b w:val="0"/>
        </w:rPr>
        <w:t>nei nurodyta paraiškų pri</w:t>
      </w:r>
      <w:r w:rsidR="008E6551">
        <w:rPr>
          <w:b w:val="0"/>
        </w:rPr>
        <w:t>ėmimo data ir laikas</w:t>
      </w:r>
      <w:r w:rsidR="00440AFD">
        <w:rPr>
          <w:b w:val="0"/>
        </w:rPr>
        <w:t xml:space="preserve"> </w:t>
      </w:r>
      <w:r w:rsidR="003C11D1">
        <w:rPr>
          <w:b w:val="0"/>
        </w:rPr>
        <w:t>pateiktos</w:t>
      </w:r>
      <w:r w:rsidR="00201808">
        <w:rPr>
          <w:b w:val="0"/>
        </w:rPr>
        <w:t xml:space="preserve"> kandidato</w:t>
      </w:r>
      <w:r w:rsidR="003C11D1">
        <w:rPr>
          <w:b w:val="0"/>
        </w:rPr>
        <w:t xml:space="preserve"> </w:t>
      </w:r>
      <w:r w:rsidR="00EA5270">
        <w:rPr>
          <w:b w:val="0"/>
        </w:rPr>
        <w:t xml:space="preserve">paraiškos </w:t>
      </w:r>
      <w:r w:rsidRPr="001B08C3">
        <w:rPr>
          <w:b w:val="0"/>
        </w:rPr>
        <w:t>nebus priimamos ir nagrinėjamos.</w:t>
      </w:r>
      <w:bookmarkEnd w:id="40"/>
      <w:bookmarkEnd w:id="41"/>
      <w:r w:rsidRPr="001B08C3">
        <w:rPr>
          <w:b w:val="0"/>
        </w:rPr>
        <w:t xml:space="preserve"> </w:t>
      </w:r>
    </w:p>
    <w:p w:rsidR="005A30B2" w:rsidRPr="001B08C3" w:rsidRDefault="0095520C" w:rsidP="001B08C3">
      <w:pPr>
        <w:pStyle w:val="Heading11"/>
        <w:numPr>
          <w:ilvl w:val="0"/>
          <w:numId w:val="6"/>
        </w:numPr>
        <w:tabs>
          <w:tab w:val="left" w:pos="567"/>
        </w:tabs>
        <w:spacing w:before="120" w:after="120" w:line="360" w:lineRule="auto"/>
        <w:ind w:left="0" w:firstLine="0"/>
        <w:jc w:val="both"/>
        <w:rPr>
          <w:b w:val="0"/>
        </w:rPr>
      </w:pPr>
      <w:bookmarkStart w:id="42" w:name="_Toc79657000"/>
      <w:bookmarkStart w:id="43" w:name="_Toc79660727"/>
      <w:r w:rsidRPr="001B08C3">
        <w:rPr>
          <w:b w:val="0"/>
        </w:rPr>
        <w:t>Kandidatas iki galutinio paraiškų pateikimo termino turi teisę pakeisti, papildyti arba atšaukti</w:t>
      </w:r>
      <w:r w:rsidR="001B08C3" w:rsidRPr="001B08C3">
        <w:rPr>
          <w:b w:val="0"/>
        </w:rPr>
        <w:t xml:space="preserve"> </w:t>
      </w:r>
      <w:r w:rsidRPr="001B08C3">
        <w:rPr>
          <w:b w:val="0"/>
        </w:rPr>
        <w:t>savo paraišką.</w:t>
      </w:r>
      <w:bookmarkEnd w:id="42"/>
      <w:bookmarkEnd w:id="43"/>
      <w:r w:rsidRPr="001B08C3">
        <w:rPr>
          <w:b w:val="0"/>
        </w:rPr>
        <w:t xml:space="preserve"> </w:t>
      </w:r>
    </w:p>
    <w:p w:rsidR="005A30B2" w:rsidRDefault="001B08C3">
      <w:pPr>
        <w:pStyle w:val="Heading11"/>
        <w:tabs>
          <w:tab w:val="left" w:pos="2019"/>
        </w:tabs>
        <w:spacing w:before="120" w:after="120" w:line="360" w:lineRule="auto"/>
        <w:ind w:left="0"/>
        <w:jc w:val="center"/>
      </w:pPr>
      <w:bookmarkStart w:id="44" w:name="_Toc79660728"/>
      <w:r>
        <w:t>I</w:t>
      </w:r>
      <w:r w:rsidR="0095520C">
        <w:t>V. SĄLYGŲ APRAŠO PAAIŠKINIMAS IR</w:t>
      </w:r>
      <w:r w:rsidR="0095520C">
        <w:rPr>
          <w:spacing w:val="-7"/>
        </w:rPr>
        <w:t xml:space="preserve"> </w:t>
      </w:r>
      <w:r w:rsidR="0095520C">
        <w:t>PATIKSLINIMAS</w:t>
      </w:r>
      <w:bookmarkEnd w:id="44"/>
    </w:p>
    <w:p w:rsidR="001B08C3" w:rsidRDefault="0095520C" w:rsidP="001B08C3">
      <w:pPr>
        <w:pStyle w:val="ListParagraph"/>
        <w:numPr>
          <w:ilvl w:val="0"/>
          <w:numId w:val="6"/>
        </w:numPr>
        <w:tabs>
          <w:tab w:val="left" w:pos="590"/>
        </w:tabs>
        <w:spacing w:before="120" w:after="120" w:line="360" w:lineRule="auto"/>
        <w:ind w:left="0" w:firstLine="0"/>
        <w:rPr>
          <w:sz w:val="24"/>
        </w:rPr>
      </w:pPr>
      <w:r w:rsidRPr="001B08C3">
        <w:rPr>
          <w:sz w:val="24"/>
        </w:rPr>
        <w:t xml:space="preserve">Kandidatas gali raštu prašyti, kad mokykla paaiškintų Sąlygų aprašą. Mokykla atsako į kiekvieną kandidato pateiktą prašymą paaiškinti Sąlygų aprašą, jeigu prašymas gautas ne vėliau kaip prieš 3 (tris) darbo dienas iki pirkimo pasiūlymų pateikimo termino pabaigos. Kandidatai turėtų būti </w:t>
      </w:r>
      <w:r w:rsidRPr="001B08C3">
        <w:rPr>
          <w:sz w:val="24"/>
        </w:rPr>
        <w:lastRenderedPageBreak/>
        <w:t>aktyvūs ir pateikti klausimus ar paprašyti paaiškinti konkurso sąlygas iš karto jas išanalizavę, atsižvelgdami į tai, kad, pasibaigus paraiškų pateikimo terminui, paraiškos turinio keisti nebus</w:t>
      </w:r>
      <w:r w:rsidRPr="001B08C3">
        <w:rPr>
          <w:spacing w:val="-1"/>
          <w:sz w:val="24"/>
        </w:rPr>
        <w:t xml:space="preserve"> </w:t>
      </w:r>
      <w:r w:rsidRPr="001B08C3">
        <w:rPr>
          <w:sz w:val="24"/>
        </w:rPr>
        <w:t>galima.</w:t>
      </w:r>
    </w:p>
    <w:p w:rsidR="001B08C3" w:rsidRDefault="0095520C" w:rsidP="001B08C3">
      <w:pPr>
        <w:pStyle w:val="ListParagraph"/>
        <w:numPr>
          <w:ilvl w:val="0"/>
          <w:numId w:val="6"/>
        </w:numPr>
        <w:tabs>
          <w:tab w:val="left" w:pos="590"/>
        </w:tabs>
        <w:spacing w:before="120" w:after="120" w:line="360" w:lineRule="auto"/>
        <w:ind w:left="0" w:firstLine="0"/>
        <w:rPr>
          <w:sz w:val="24"/>
        </w:rPr>
      </w:pPr>
      <w:r w:rsidRPr="001B08C3">
        <w:rPr>
          <w:sz w:val="24"/>
        </w:rPr>
        <w:t>Mokykla  gautą prašymą el. paštu paaiškinti Sąlygų aprašą atsako ne vėliau kaip per 3 (tris) dienas nuo jo gavimo dienos. Visi paaiškinimai siunčiami el. paštu. Atsakymas turi būti išsiųst</w:t>
      </w:r>
      <w:r w:rsidR="001B08C3">
        <w:rPr>
          <w:sz w:val="24"/>
        </w:rPr>
        <w:t>as ne vėliau nei likus 2 (dviem</w:t>
      </w:r>
      <w:r w:rsidRPr="001B08C3">
        <w:rPr>
          <w:sz w:val="24"/>
        </w:rPr>
        <w:t>) dienoms iki paraiškų pateikimo termino</w:t>
      </w:r>
      <w:r w:rsidRPr="001B08C3">
        <w:rPr>
          <w:spacing w:val="-12"/>
          <w:sz w:val="24"/>
        </w:rPr>
        <w:t xml:space="preserve"> </w:t>
      </w:r>
      <w:r w:rsidRPr="001B08C3">
        <w:rPr>
          <w:sz w:val="24"/>
        </w:rPr>
        <w:t>pabaigos.</w:t>
      </w:r>
    </w:p>
    <w:p w:rsidR="001B08C3" w:rsidRPr="001B08C3" w:rsidRDefault="0095520C" w:rsidP="001B08C3">
      <w:pPr>
        <w:pStyle w:val="ListParagraph"/>
        <w:numPr>
          <w:ilvl w:val="0"/>
          <w:numId w:val="6"/>
        </w:numPr>
        <w:tabs>
          <w:tab w:val="left" w:pos="590"/>
        </w:tabs>
        <w:spacing w:before="120" w:after="120" w:line="360" w:lineRule="auto"/>
        <w:ind w:left="0" w:firstLine="0"/>
        <w:rPr>
          <w:sz w:val="24"/>
        </w:rPr>
      </w:pPr>
      <w:r w:rsidRPr="001B08C3">
        <w:rPr>
          <w:sz w:val="24"/>
        </w:rPr>
        <w:t xml:space="preserve">Nesibaigus pirkimo pasiūlymų pateikimo terminui, mokykla savo iniciatyva turi teisę paaiškinti (patikslinti) Sąlygų aprašą. Tokie paaiškinimai (patikslinimai) patalpinami mokyklos svetainėje </w:t>
      </w:r>
      <w:hyperlink r:id="rId12" w:history="1">
        <w:r w:rsidRPr="001B08C3">
          <w:rPr>
            <w:rStyle w:val="Hyperlink"/>
            <w:color w:val="auto"/>
            <w:sz w:val="24"/>
          </w:rPr>
          <w:t>www.smgaja</w:t>
        </w:r>
      </w:hyperlink>
      <w:r w:rsidR="001B08C3">
        <w:rPr>
          <w:sz w:val="24"/>
        </w:rPr>
        <w:t>.lt ne vėliau kaip likus 2</w:t>
      </w:r>
      <w:r w:rsidRPr="001B08C3">
        <w:rPr>
          <w:sz w:val="24"/>
        </w:rPr>
        <w:t xml:space="preserve"> (</w:t>
      </w:r>
      <w:r w:rsidR="001B08C3">
        <w:rPr>
          <w:sz w:val="24"/>
        </w:rPr>
        <w:t>dviem</w:t>
      </w:r>
      <w:r w:rsidRPr="001B08C3">
        <w:rPr>
          <w:sz w:val="24"/>
        </w:rPr>
        <w:t>) dienoms iki paraiškų pateikimo termino</w:t>
      </w:r>
      <w:r w:rsidRPr="001B08C3">
        <w:rPr>
          <w:spacing w:val="-1"/>
          <w:sz w:val="24"/>
        </w:rPr>
        <w:t xml:space="preserve"> </w:t>
      </w:r>
      <w:r w:rsidRPr="001B08C3">
        <w:rPr>
          <w:sz w:val="24"/>
        </w:rPr>
        <w:t xml:space="preserve">pabaigos. </w:t>
      </w:r>
      <w:r w:rsidRPr="001B08C3">
        <w:rPr>
          <w:sz w:val="24"/>
          <w:szCs w:val="24"/>
        </w:rPr>
        <w:t>Vadovaujantis protingumo kriterijumi, gali būti nukeltas paraiškų pateikimo terminas.</w:t>
      </w:r>
    </w:p>
    <w:p w:rsidR="001B08C3" w:rsidRDefault="0095520C" w:rsidP="001B08C3">
      <w:pPr>
        <w:pStyle w:val="ListParagraph"/>
        <w:numPr>
          <w:ilvl w:val="0"/>
          <w:numId w:val="6"/>
        </w:numPr>
        <w:tabs>
          <w:tab w:val="left" w:pos="590"/>
        </w:tabs>
        <w:spacing w:before="120" w:after="120" w:line="360" w:lineRule="auto"/>
        <w:ind w:left="0" w:firstLine="0"/>
        <w:rPr>
          <w:sz w:val="24"/>
        </w:rPr>
      </w:pPr>
      <w:r w:rsidRPr="001B08C3">
        <w:rPr>
          <w:sz w:val="24"/>
        </w:rPr>
        <w:t xml:space="preserve">Mokykla, paaiškindama ar patikslindama Sąlygų aprašą, privalo užtikrinti kandidatų anonimiškumą, t. </w:t>
      </w:r>
      <w:r w:rsidRPr="001B08C3">
        <w:rPr>
          <w:spacing w:val="-3"/>
          <w:sz w:val="24"/>
        </w:rPr>
        <w:t xml:space="preserve">y. </w:t>
      </w:r>
      <w:r w:rsidRPr="001B08C3">
        <w:rPr>
          <w:sz w:val="24"/>
        </w:rPr>
        <w:t>privalo užtikrinti, kad kandidatas nesužinotų kitų kandidatų, dalyvaujančių pirkimo procedūrose, pavadinimų ir kitų</w:t>
      </w:r>
      <w:r w:rsidRPr="001B08C3">
        <w:rPr>
          <w:spacing w:val="-1"/>
          <w:sz w:val="24"/>
        </w:rPr>
        <w:t xml:space="preserve"> </w:t>
      </w:r>
      <w:r w:rsidRPr="001B08C3">
        <w:rPr>
          <w:sz w:val="24"/>
        </w:rPr>
        <w:t>rekvizitų.</w:t>
      </w:r>
    </w:p>
    <w:p w:rsidR="005A30B2" w:rsidRPr="001B08C3" w:rsidRDefault="0095520C" w:rsidP="001B08C3">
      <w:pPr>
        <w:pStyle w:val="ListParagraph"/>
        <w:numPr>
          <w:ilvl w:val="0"/>
          <w:numId w:val="6"/>
        </w:numPr>
        <w:tabs>
          <w:tab w:val="left" w:pos="590"/>
        </w:tabs>
        <w:spacing w:before="120" w:after="120" w:line="360" w:lineRule="auto"/>
        <w:ind w:left="0" w:firstLine="0"/>
        <w:rPr>
          <w:sz w:val="24"/>
        </w:rPr>
      </w:pPr>
      <w:r w:rsidRPr="001B08C3">
        <w:rPr>
          <w:sz w:val="24"/>
          <w:szCs w:val="24"/>
        </w:rPr>
        <w:t>Jeigu</w:t>
      </w:r>
      <w:r w:rsidRPr="001B08C3">
        <w:rPr>
          <w:spacing w:val="14"/>
          <w:sz w:val="24"/>
          <w:szCs w:val="24"/>
        </w:rPr>
        <w:t xml:space="preserve"> </w:t>
      </w:r>
      <w:r w:rsidRPr="001B08C3">
        <w:rPr>
          <w:sz w:val="24"/>
          <w:szCs w:val="24"/>
        </w:rPr>
        <w:t>mokykla</w:t>
      </w:r>
      <w:r w:rsidRPr="001B08C3">
        <w:rPr>
          <w:spacing w:val="13"/>
          <w:sz w:val="24"/>
          <w:szCs w:val="24"/>
        </w:rPr>
        <w:t xml:space="preserve"> </w:t>
      </w:r>
      <w:r w:rsidRPr="001B08C3">
        <w:rPr>
          <w:sz w:val="24"/>
          <w:szCs w:val="24"/>
        </w:rPr>
        <w:t>Sąlygų</w:t>
      </w:r>
      <w:r w:rsidRPr="001B08C3">
        <w:rPr>
          <w:spacing w:val="14"/>
          <w:sz w:val="24"/>
          <w:szCs w:val="24"/>
        </w:rPr>
        <w:t xml:space="preserve"> </w:t>
      </w:r>
      <w:r w:rsidRPr="001B08C3">
        <w:rPr>
          <w:sz w:val="24"/>
          <w:szCs w:val="24"/>
        </w:rPr>
        <w:t>aprašą</w:t>
      </w:r>
      <w:r w:rsidRPr="001B08C3">
        <w:rPr>
          <w:spacing w:val="16"/>
          <w:sz w:val="24"/>
          <w:szCs w:val="24"/>
        </w:rPr>
        <w:t xml:space="preserve"> </w:t>
      </w:r>
      <w:r w:rsidRPr="001B08C3">
        <w:rPr>
          <w:sz w:val="24"/>
          <w:szCs w:val="24"/>
        </w:rPr>
        <w:t>raštu</w:t>
      </w:r>
      <w:r w:rsidRPr="001B08C3">
        <w:rPr>
          <w:spacing w:val="15"/>
          <w:sz w:val="24"/>
          <w:szCs w:val="24"/>
        </w:rPr>
        <w:t xml:space="preserve"> </w:t>
      </w:r>
      <w:r w:rsidRPr="001B08C3">
        <w:rPr>
          <w:sz w:val="24"/>
          <w:szCs w:val="24"/>
        </w:rPr>
        <w:t>paaiškina</w:t>
      </w:r>
      <w:r w:rsidRPr="001B08C3">
        <w:rPr>
          <w:spacing w:val="15"/>
          <w:sz w:val="24"/>
          <w:szCs w:val="24"/>
        </w:rPr>
        <w:t xml:space="preserve"> </w:t>
      </w:r>
      <w:r w:rsidRPr="001B08C3">
        <w:rPr>
          <w:sz w:val="24"/>
          <w:szCs w:val="24"/>
        </w:rPr>
        <w:t>(patikslina)</w:t>
      </w:r>
      <w:r w:rsidRPr="001B08C3">
        <w:rPr>
          <w:spacing w:val="13"/>
          <w:sz w:val="24"/>
          <w:szCs w:val="24"/>
        </w:rPr>
        <w:t xml:space="preserve"> </w:t>
      </w:r>
      <w:r w:rsidRPr="001B08C3">
        <w:rPr>
          <w:sz w:val="24"/>
          <w:szCs w:val="24"/>
        </w:rPr>
        <w:t>ir</w:t>
      </w:r>
      <w:r w:rsidRPr="001B08C3">
        <w:rPr>
          <w:spacing w:val="14"/>
          <w:sz w:val="24"/>
          <w:szCs w:val="24"/>
        </w:rPr>
        <w:t xml:space="preserve"> </w:t>
      </w:r>
      <w:r w:rsidRPr="001B08C3">
        <w:rPr>
          <w:sz w:val="24"/>
          <w:szCs w:val="24"/>
        </w:rPr>
        <w:t>negali</w:t>
      </w:r>
      <w:r w:rsidRPr="001B08C3">
        <w:rPr>
          <w:spacing w:val="15"/>
          <w:sz w:val="24"/>
          <w:szCs w:val="24"/>
        </w:rPr>
        <w:t xml:space="preserve"> </w:t>
      </w:r>
      <w:r w:rsidRPr="001B08C3">
        <w:rPr>
          <w:sz w:val="24"/>
          <w:szCs w:val="24"/>
        </w:rPr>
        <w:t>paaiškinimų (patikslinimų) pateikti taip, kad paaiškinimai būtų išsiųsti kandidatams ne vėliau kaip likus 3 (trims) dienoms iki paraiškų pateikimo termino pabaigos, ji pratęsia paraiškų pateikimo terminą tiek, kad kandidatai, rengdami paraiškas, galėtų atsižvelgti į šiuos paaiškinimus (patikslinimus). Apie pasiūlymų pateikimo termino pratęsimą pranešama el. paštu visiems kandidatams, kuriems buvo išsiųsti pasiūlymai teikti paraiškas.</w:t>
      </w:r>
    </w:p>
    <w:p w:rsidR="005A30B2" w:rsidRDefault="0095520C">
      <w:pPr>
        <w:pStyle w:val="Heading11"/>
        <w:tabs>
          <w:tab w:val="left" w:pos="993"/>
        </w:tabs>
        <w:spacing w:before="120" w:after="120" w:line="360" w:lineRule="auto"/>
        <w:ind w:left="0"/>
        <w:jc w:val="center"/>
      </w:pPr>
      <w:bookmarkStart w:id="45" w:name="_Toc79660729"/>
      <w:r>
        <w:t>V. KANDIDATŲ ATRANKA DERYBOMS, KVIETIMAS DERĖTIS IR</w:t>
      </w:r>
      <w:r>
        <w:rPr>
          <w:spacing w:val="-17"/>
        </w:rPr>
        <w:t xml:space="preserve"> </w:t>
      </w:r>
      <w:r>
        <w:t>DERYBOS</w:t>
      </w:r>
      <w:bookmarkEnd w:id="45"/>
    </w:p>
    <w:p w:rsidR="001B08C3" w:rsidRDefault="0095520C" w:rsidP="001B08C3">
      <w:pPr>
        <w:pStyle w:val="ListParagraph"/>
        <w:numPr>
          <w:ilvl w:val="0"/>
          <w:numId w:val="6"/>
        </w:numPr>
        <w:tabs>
          <w:tab w:val="left" w:pos="590"/>
        </w:tabs>
        <w:spacing w:before="120" w:after="120" w:line="360" w:lineRule="auto"/>
        <w:ind w:left="0" w:firstLine="0"/>
        <w:rPr>
          <w:sz w:val="24"/>
          <w:szCs w:val="24"/>
        </w:rPr>
      </w:pPr>
      <w:r w:rsidRPr="001B08C3">
        <w:rPr>
          <w:sz w:val="24"/>
          <w:szCs w:val="24"/>
        </w:rPr>
        <w:t xml:space="preserve">Gautas paraiškas su priedais nagrinėja ir vertina </w:t>
      </w:r>
      <w:r w:rsidR="001B08C3">
        <w:rPr>
          <w:sz w:val="24"/>
          <w:szCs w:val="24"/>
        </w:rPr>
        <w:t>Pirkimo k</w:t>
      </w:r>
      <w:r w:rsidRPr="001B08C3">
        <w:rPr>
          <w:sz w:val="24"/>
          <w:szCs w:val="24"/>
        </w:rPr>
        <w:t>omisija. Paraiškos nagrinėjamos ir vertinamos konfidencialiai, nedalyvaujant paraiškas pateikusių kandidatų</w:t>
      </w:r>
      <w:r w:rsidRPr="001B08C3">
        <w:rPr>
          <w:spacing w:val="-2"/>
          <w:sz w:val="24"/>
          <w:szCs w:val="24"/>
        </w:rPr>
        <w:t xml:space="preserve"> </w:t>
      </w:r>
      <w:r w:rsidRPr="001B08C3">
        <w:rPr>
          <w:sz w:val="24"/>
          <w:szCs w:val="24"/>
        </w:rPr>
        <w:t>atstovams.</w:t>
      </w:r>
    </w:p>
    <w:p w:rsidR="001B08C3" w:rsidRDefault="0095520C" w:rsidP="001B08C3">
      <w:pPr>
        <w:pStyle w:val="ListParagraph"/>
        <w:numPr>
          <w:ilvl w:val="0"/>
          <w:numId w:val="6"/>
        </w:numPr>
        <w:tabs>
          <w:tab w:val="left" w:pos="590"/>
        </w:tabs>
        <w:spacing w:before="120" w:after="120" w:line="360" w:lineRule="auto"/>
        <w:ind w:left="0" w:firstLine="0"/>
        <w:rPr>
          <w:sz w:val="24"/>
          <w:szCs w:val="24"/>
        </w:rPr>
      </w:pPr>
      <w:r w:rsidRPr="001B08C3">
        <w:rPr>
          <w:sz w:val="24"/>
          <w:szCs w:val="24"/>
        </w:rPr>
        <w:t>Pirkimo komisija</w:t>
      </w:r>
      <w:r w:rsidRPr="001B08C3">
        <w:rPr>
          <w:spacing w:val="-1"/>
          <w:sz w:val="24"/>
          <w:szCs w:val="24"/>
        </w:rPr>
        <w:t xml:space="preserve"> </w:t>
      </w:r>
      <w:r w:rsidRPr="001B08C3">
        <w:rPr>
          <w:sz w:val="24"/>
          <w:szCs w:val="24"/>
        </w:rPr>
        <w:t>nagrinėja:</w:t>
      </w:r>
    </w:p>
    <w:p w:rsidR="001B08C3" w:rsidRDefault="0095520C" w:rsidP="001B08C3">
      <w:pPr>
        <w:pStyle w:val="ListParagraph"/>
        <w:numPr>
          <w:ilvl w:val="1"/>
          <w:numId w:val="6"/>
        </w:numPr>
        <w:tabs>
          <w:tab w:val="left" w:pos="590"/>
        </w:tabs>
        <w:spacing w:before="120" w:after="120" w:line="360" w:lineRule="auto"/>
        <w:rPr>
          <w:sz w:val="24"/>
          <w:szCs w:val="24"/>
        </w:rPr>
      </w:pPr>
      <w:r w:rsidRPr="001B08C3">
        <w:rPr>
          <w:sz w:val="24"/>
          <w:szCs w:val="24"/>
        </w:rPr>
        <w:t>ar paraiška atitinka Sąlygų apraše nustatytus reikalavimus</w:t>
      </w:r>
      <w:r w:rsidR="001F639C" w:rsidRPr="001B08C3">
        <w:rPr>
          <w:sz w:val="24"/>
          <w:szCs w:val="24"/>
        </w:rPr>
        <w:t xml:space="preserve"> pagal sporto šakų poreikį</w:t>
      </w:r>
      <w:r w:rsidRPr="001B08C3">
        <w:rPr>
          <w:sz w:val="24"/>
          <w:szCs w:val="24"/>
        </w:rPr>
        <w:t>;</w:t>
      </w:r>
    </w:p>
    <w:p w:rsidR="001B08C3" w:rsidRDefault="0095520C" w:rsidP="001B08C3">
      <w:pPr>
        <w:pStyle w:val="ListParagraph"/>
        <w:numPr>
          <w:ilvl w:val="1"/>
          <w:numId w:val="6"/>
        </w:numPr>
        <w:tabs>
          <w:tab w:val="left" w:pos="590"/>
        </w:tabs>
        <w:spacing w:before="120" w:after="120" w:line="360" w:lineRule="auto"/>
        <w:rPr>
          <w:sz w:val="24"/>
          <w:szCs w:val="24"/>
        </w:rPr>
      </w:pPr>
      <w:r w:rsidRPr="001B08C3">
        <w:rPr>
          <w:sz w:val="24"/>
          <w:szCs w:val="24"/>
        </w:rPr>
        <w:t>ar siūlomos išnuomoti patalpos ir siūlomos nuomos paslaugos sąlygos atitinka techninę</w:t>
      </w:r>
      <w:r w:rsidR="001B08C3">
        <w:rPr>
          <w:sz w:val="24"/>
          <w:szCs w:val="24"/>
        </w:rPr>
        <w:t xml:space="preserve"> </w:t>
      </w:r>
      <w:r w:rsidRPr="001B08C3">
        <w:rPr>
          <w:sz w:val="24"/>
          <w:szCs w:val="24"/>
        </w:rPr>
        <w:t>specifikaciją ir kitus Sąlygų aprašo</w:t>
      </w:r>
      <w:r w:rsidRPr="001B08C3">
        <w:rPr>
          <w:spacing w:val="-3"/>
          <w:sz w:val="24"/>
          <w:szCs w:val="24"/>
        </w:rPr>
        <w:t xml:space="preserve"> </w:t>
      </w:r>
      <w:r w:rsidR="001F639C" w:rsidRPr="001B08C3">
        <w:rPr>
          <w:sz w:val="24"/>
          <w:szCs w:val="24"/>
        </w:rPr>
        <w:t>reikalavimu</w:t>
      </w:r>
      <w:r w:rsidR="00AD06E6" w:rsidRPr="001B08C3">
        <w:rPr>
          <w:sz w:val="24"/>
          <w:szCs w:val="24"/>
        </w:rPr>
        <w:t>s</w:t>
      </w:r>
      <w:r w:rsidR="001F639C" w:rsidRPr="001B08C3">
        <w:rPr>
          <w:sz w:val="24"/>
          <w:szCs w:val="24"/>
        </w:rPr>
        <w:t xml:space="preserve"> pagal sporto šakų poreikį kiekvienai sporto salei</w:t>
      </w:r>
      <w:r w:rsidR="001B08C3">
        <w:rPr>
          <w:sz w:val="24"/>
          <w:szCs w:val="24"/>
        </w:rPr>
        <w:t xml:space="preserve"> ir šakai</w:t>
      </w:r>
      <w:r w:rsidR="001F639C" w:rsidRPr="001B08C3">
        <w:rPr>
          <w:sz w:val="24"/>
          <w:szCs w:val="24"/>
        </w:rPr>
        <w:t xml:space="preserve"> atskirai</w:t>
      </w:r>
      <w:r w:rsidRPr="001B08C3">
        <w:rPr>
          <w:sz w:val="24"/>
          <w:szCs w:val="24"/>
        </w:rPr>
        <w:t>.</w:t>
      </w:r>
    </w:p>
    <w:p w:rsidR="001B08C3" w:rsidRDefault="0095520C" w:rsidP="001B08C3">
      <w:pPr>
        <w:pStyle w:val="ListParagraph"/>
        <w:numPr>
          <w:ilvl w:val="1"/>
          <w:numId w:val="6"/>
        </w:numPr>
        <w:tabs>
          <w:tab w:val="left" w:pos="590"/>
        </w:tabs>
        <w:spacing w:before="120" w:after="120" w:line="360" w:lineRule="auto"/>
        <w:rPr>
          <w:sz w:val="24"/>
          <w:szCs w:val="24"/>
        </w:rPr>
      </w:pPr>
      <w:r w:rsidRPr="001B08C3">
        <w:rPr>
          <w:sz w:val="24"/>
          <w:szCs w:val="24"/>
        </w:rPr>
        <w:t>Iškilus klau</w:t>
      </w:r>
      <w:r w:rsidR="001B08C3">
        <w:rPr>
          <w:sz w:val="24"/>
          <w:szCs w:val="24"/>
        </w:rPr>
        <w:t>simams dėl paraiškų turinio ir Pirkimų k</w:t>
      </w:r>
      <w:r w:rsidRPr="001B08C3">
        <w:rPr>
          <w:sz w:val="24"/>
          <w:szCs w:val="24"/>
        </w:rPr>
        <w:t>omisijai paprašius, kandidatai per mokyklos nustatytą terminą, kuris negali būti trumpesnis kaip 3 (trys) darbo dienos, privalo pateikti papildomus paaiškinimus ir patikslinimus, nekeičiant paraiškos</w:t>
      </w:r>
      <w:r w:rsidRPr="001B08C3">
        <w:rPr>
          <w:spacing w:val="-5"/>
          <w:sz w:val="24"/>
          <w:szCs w:val="24"/>
        </w:rPr>
        <w:t xml:space="preserve"> </w:t>
      </w:r>
      <w:r w:rsidRPr="001B08C3">
        <w:rPr>
          <w:sz w:val="24"/>
          <w:szCs w:val="24"/>
        </w:rPr>
        <w:t>turinio.</w:t>
      </w:r>
    </w:p>
    <w:p w:rsidR="001B08C3" w:rsidRDefault="0095520C" w:rsidP="001B08C3">
      <w:pPr>
        <w:pStyle w:val="ListParagraph"/>
        <w:numPr>
          <w:ilvl w:val="0"/>
          <w:numId w:val="6"/>
        </w:numPr>
        <w:tabs>
          <w:tab w:val="left" w:pos="590"/>
        </w:tabs>
        <w:spacing w:before="120" w:after="120" w:line="360" w:lineRule="auto"/>
        <w:ind w:left="0" w:firstLine="0"/>
        <w:rPr>
          <w:sz w:val="24"/>
          <w:szCs w:val="24"/>
        </w:rPr>
      </w:pPr>
      <w:r w:rsidRPr="001B08C3">
        <w:rPr>
          <w:sz w:val="24"/>
          <w:szCs w:val="24"/>
        </w:rPr>
        <w:t>Pirkimo komisija atmeta kandidato paraišką,</w:t>
      </w:r>
      <w:r w:rsidRPr="001B08C3">
        <w:rPr>
          <w:spacing w:val="-1"/>
          <w:sz w:val="24"/>
          <w:szCs w:val="24"/>
        </w:rPr>
        <w:t xml:space="preserve"> </w:t>
      </w:r>
      <w:r w:rsidRPr="001B08C3">
        <w:rPr>
          <w:sz w:val="24"/>
          <w:szCs w:val="24"/>
        </w:rPr>
        <w:t>jeigu:</w:t>
      </w:r>
    </w:p>
    <w:p w:rsidR="001B08C3" w:rsidRDefault="0095520C" w:rsidP="001B08C3">
      <w:pPr>
        <w:pStyle w:val="ListParagraph"/>
        <w:numPr>
          <w:ilvl w:val="1"/>
          <w:numId w:val="6"/>
        </w:numPr>
        <w:tabs>
          <w:tab w:val="left" w:pos="590"/>
        </w:tabs>
        <w:spacing w:before="120" w:after="120" w:line="360" w:lineRule="auto"/>
        <w:rPr>
          <w:sz w:val="24"/>
          <w:szCs w:val="24"/>
        </w:rPr>
      </w:pPr>
      <w:r w:rsidRPr="001B08C3">
        <w:rPr>
          <w:sz w:val="24"/>
          <w:szCs w:val="24"/>
        </w:rPr>
        <w:t>kandidatas kartu su paraiška nepateikė reikalaujamų dokumentų ar</w:t>
      </w:r>
      <w:r w:rsidRPr="001B08C3">
        <w:rPr>
          <w:spacing w:val="-3"/>
          <w:sz w:val="24"/>
          <w:szCs w:val="24"/>
        </w:rPr>
        <w:t xml:space="preserve"> </w:t>
      </w:r>
      <w:r w:rsidRPr="001B08C3">
        <w:rPr>
          <w:sz w:val="24"/>
          <w:szCs w:val="24"/>
        </w:rPr>
        <w:t>informacijos;</w:t>
      </w:r>
    </w:p>
    <w:p w:rsidR="001B08C3" w:rsidRPr="001B08C3" w:rsidRDefault="0095520C" w:rsidP="001B08C3">
      <w:pPr>
        <w:pStyle w:val="ListParagraph"/>
        <w:numPr>
          <w:ilvl w:val="1"/>
          <w:numId w:val="6"/>
        </w:numPr>
        <w:tabs>
          <w:tab w:val="left" w:pos="590"/>
        </w:tabs>
        <w:spacing w:before="120" w:after="120" w:line="360" w:lineRule="auto"/>
        <w:rPr>
          <w:sz w:val="24"/>
          <w:szCs w:val="24"/>
        </w:rPr>
      </w:pPr>
      <w:r w:rsidRPr="001B08C3">
        <w:rPr>
          <w:sz w:val="24"/>
        </w:rPr>
        <w:lastRenderedPageBreak/>
        <w:t>paraiška (taip pat siūlomos išnuomoti patalpos bei siūlomos nuomos paslaugos sąlygos) neatitinka  Sąlygų apraše nustatytų</w:t>
      </w:r>
      <w:r w:rsidRPr="001B08C3">
        <w:rPr>
          <w:spacing w:val="1"/>
          <w:sz w:val="24"/>
        </w:rPr>
        <w:t xml:space="preserve"> </w:t>
      </w:r>
      <w:r w:rsidRPr="001B08C3">
        <w:rPr>
          <w:sz w:val="24"/>
        </w:rPr>
        <w:t>reikalavimų;</w:t>
      </w:r>
    </w:p>
    <w:p w:rsidR="00DD58CD" w:rsidRPr="00DD58CD" w:rsidRDefault="0095520C" w:rsidP="00DD58CD">
      <w:pPr>
        <w:pStyle w:val="ListParagraph"/>
        <w:numPr>
          <w:ilvl w:val="1"/>
          <w:numId w:val="6"/>
        </w:numPr>
        <w:tabs>
          <w:tab w:val="left" w:pos="590"/>
        </w:tabs>
        <w:spacing w:before="120" w:after="120" w:line="360" w:lineRule="auto"/>
        <w:rPr>
          <w:sz w:val="24"/>
          <w:szCs w:val="24"/>
        </w:rPr>
      </w:pPr>
      <w:r w:rsidRPr="001B08C3">
        <w:rPr>
          <w:sz w:val="24"/>
        </w:rPr>
        <w:t>kandidatas pateikė melagingą</w:t>
      </w:r>
      <w:r w:rsidRPr="001B08C3">
        <w:rPr>
          <w:spacing w:val="-2"/>
          <w:sz w:val="24"/>
        </w:rPr>
        <w:t xml:space="preserve"> </w:t>
      </w:r>
      <w:r w:rsidRPr="001B08C3">
        <w:rPr>
          <w:sz w:val="24"/>
        </w:rPr>
        <w:t>informaciją.</w:t>
      </w:r>
    </w:p>
    <w:p w:rsidR="00DD58CD" w:rsidRPr="00DD58CD" w:rsidRDefault="0095520C" w:rsidP="00DD58CD">
      <w:pPr>
        <w:pStyle w:val="ListParagraph"/>
        <w:numPr>
          <w:ilvl w:val="0"/>
          <w:numId w:val="6"/>
        </w:numPr>
        <w:tabs>
          <w:tab w:val="left" w:pos="590"/>
        </w:tabs>
        <w:spacing w:before="120" w:after="120" w:line="360" w:lineRule="auto"/>
        <w:ind w:left="0" w:firstLine="0"/>
        <w:rPr>
          <w:sz w:val="24"/>
          <w:szCs w:val="24"/>
        </w:rPr>
      </w:pPr>
      <w:r w:rsidRPr="00DD58CD">
        <w:rPr>
          <w:sz w:val="24"/>
        </w:rPr>
        <w:t>Komisija ne vėliau kaip per 5 (penkias) kalendorines dienas pateikia kandidatui motyvuotą atsakymą, kodėl kandidato pasiūlymas</w:t>
      </w:r>
      <w:r w:rsidRPr="00DD58CD">
        <w:rPr>
          <w:spacing w:val="-1"/>
          <w:sz w:val="24"/>
        </w:rPr>
        <w:t xml:space="preserve"> </w:t>
      </w:r>
      <w:r w:rsidRPr="00DD58CD">
        <w:rPr>
          <w:sz w:val="24"/>
        </w:rPr>
        <w:t>atmetamas.</w:t>
      </w:r>
    </w:p>
    <w:p w:rsidR="00DD58CD" w:rsidRPr="00DD58CD" w:rsidRDefault="0095520C" w:rsidP="00DD58CD">
      <w:pPr>
        <w:pStyle w:val="ListParagraph"/>
        <w:numPr>
          <w:ilvl w:val="0"/>
          <w:numId w:val="6"/>
        </w:numPr>
        <w:tabs>
          <w:tab w:val="left" w:pos="590"/>
        </w:tabs>
        <w:spacing w:before="120" w:after="120" w:line="360" w:lineRule="auto"/>
        <w:ind w:left="0" w:firstLine="0"/>
        <w:rPr>
          <w:sz w:val="24"/>
          <w:szCs w:val="24"/>
        </w:rPr>
      </w:pPr>
      <w:r w:rsidRPr="00DD58CD">
        <w:rPr>
          <w:sz w:val="24"/>
        </w:rPr>
        <w:t>Kandidatus, kurių paraiškos nebuvo atmestos, Komisija ne vėliau kaip per 5 (penkias) kalendorines dienas raštu p</w:t>
      </w:r>
      <w:r w:rsidR="00DD58CD">
        <w:rPr>
          <w:sz w:val="24"/>
        </w:rPr>
        <w:t>akviečia į derybas, nurodydama:</w:t>
      </w:r>
    </w:p>
    <w:p w:rsidR="00DD58CD" w:rsidRPr="00DD58CD" w:rsidRDefault="00DD58CD" w:rsidP="00DD58CD">
      <w:pPr>
        <w:pStyle w:val="ListParagraph"/>
        <w:numPr>
          <w:ilvl w:val="1"/>
          <w:numId w:val="6"/>
        </w:numPr>
        <w:tabs>
          <w:tab w:val="left" w:pos="590"/>
        </w:tabs>
        <w:spacing w:before="120" w:after="120" w:line="360" w:lineRule="auto"/>
        <w:rPr>
          <w:sz w:val="24"/>
          <w:szCs w:val="24"/>
        </w:rPr>
      </w:pPr>
      <w:r>
        <w:rPr>
          <w:sz w:val="24"/>
        </w:rPr>
        <w:t>tikslų derybų laiką ir vietą;</w:t>
      </w:r>
    </w:p>
    <w:p w:rsidR="00DD58CD" w:rsidRPr="00DD58CD" w:rsidRDefault="00DD58CD" w:rsidP="00DD58CD">
      <w:pPr>
        <w:pStyle w:val="ListParagraph"/>
        <w:numPr>
          <w:ilvl w:val="1"/>
          <w:numId w:val="6"/>
        </w:numPr>
        <w:tabs>
          <w:tab w:val="left" w:pos="590"/>
        </w:tabs>
        <w:spacing w:before="120" w:after="120" w:line="360" w:lineRule="auto"/>
        <w:rPr>
          <w:sz w:val="24"/>
          <w:szCs w:val="24"/>
        </w:rPr>
      </w:pPr>
      <w:r>
        <w:rPr>
          <w:sz w:val="24"/>
        </w:rPr>
        <w:t>papildomą reikalingą informaciją ar dokumentus</w:t>
      </w:r>
      <w:r w:rsidR="0095520C" w:rsidRPr="00DD58CD">
        <w:rPr>
          <w:sz w:val="24"/>
        </w:rPr>
        <w:t>.</w:t>
      </w:r>
    </w:p>
    <w:p w:rsidR="00DD58CD" w:rsidRPr="00DD58CD" w:rsidRDefault="0095520C" w:rsidP="00DD58CD">
      <w:pPr>
        <w:pStyle w:val="ListParagraph"/>
        <w:numPr>
          <w:ilvl w:val="0"/>
          <w:numId w:val="6"/>
        </w:numPr>
        <w:tabs>
          <w:tab w:val="left" w:pos="590"/>
        </w:tabs>
        <w:spacing w:before="120" w:after="120" w:line="360" w:lineRule="auto"/>
        <w:ind w:left="0" w:firstLine="0"/>
        <w:rPr>
          <w:sz w:val="24"/>
          <w:szCs w:val="24"/>
        </w:rPr>
      </w:pPr>
      <w:r w:rsidRPr="00DD58CD">
        <w:rPr>
          <w:sz w:val="24"/>
        </w:rPr>
        <w:t>Derybų procedūrų metu</w:t>
      </w:r>
      <w:r w:rsidRPr="00DD58CD">
        <w:rPr>
          <w:spacing w:val="-2"/>
          <w:sz w:val="24"/>
        </w:rPr>
        <w:t xml:space="preserve"> </w:t>
      </w:r>
      <w:r w:rsidR="00DD58CD">
        <w:rPr>
          <w:sz w:val="24"/>
        </w:rPr>
        <w:t>Pirkimo k</w:t>
      </w:r>
      <w:r w:rsidRPr="00DD58CD">
        <w:rPr>
          <w:sz w:val="24"/>
        </w:rPr>
        <w:t>omisija:</w:t>
      </w:r>
    </w:p>
    <w:p w:rsidR="00DD58CD" w:rsidRPr="00DD58CD" w:rsidRDefault="00DD58CD" w:rsidP="00DD58CD">
      <w:pPr>
        <w:pStyle w:val="ListParagraph"/>
        <w:numPr>
          <w:ilvl w:val="1"/>
          <w:numId w:val="6"/>
        </w:numPr>
        <w:tabs>
          <w:tab w:val="left" w:pos="590"/>
        </w:tabs>
        <w:spacing w:before="120" w:after="120" w:line="360" w:lineRule="auto"/>
        <w:rPr>
          <w:sz w:val="24"/>
          <w:szCs w:val="24"/>
        </w:rPr>
      </w:pPr>
      <w:r>
        <w:rPr>
          <w:sz w:val="24"/>
        </w:rPr>
        <w:t>d</w:t>
      </w:r>
      <w:r w:rsidRPr="00DD58CD">
        <w:rPr>
          <w:sz w:val="24"/>
        </w:rPr>
        <w:t>er</w:t>
      </w:r>
      <w:r w:rsidR="0095520C" w:rsidRPr="00DD58CD">
        <w:rPr>
          <w:sz w:val="24"/>
        </w:rPr>
        <w:t>asi su kiekvienu kandidatu</w:t>
      </w:r>
      <w:r w:rsidR="0095520C" w:rsidRPr="00DD58CD">
        <w:rPr>
          <w:spacing w:val="1"/>
          <w:sz w:val="24"/>
        </w:rPr>
        <w:t xml:space="preserve"> </w:t>
      </w:r>
      <w:r w:rsidR="0095520C" w:rsidRPr="00DD58CD">
        <w:rPr>
          <w:sz w:val="24"/>
        </w:rPr>
        <w:t>atskirai;</w:t>
      </w:r>
    </w:p>
    <w:p w:rsidR="00DD58CD" w:rsidRPr="00DD58CD" w:rsidRDefault="0095520C" w:rsidP="00DD58CD">
      <w:pPr>
        <w:pStyle w:val="ListParagraph"/>
        <w:numPr>
          <w:ilvl w:val="1"/>
          <w:numId w:val="6"/>
        </w:numPr>
        <w:tabs>
          <w:tab w:val="left" w:pos="590"/>
        </w:tabs>
        <w:spacing w:before="120" w:after="120" w:line="360" w:lineRule="auto"/>
        <w:rPr>
          <w:sz w:val="24"/>
          <w:szCs w:val="24"/>
        </w:rPr>
      </w:pPr>
      <w:r w:rsidRPr="00DD58CD">
        <w:rPr>
          <w:sz w:val="24"/>
        </w:rPr>
        <w:t>nustato derybų su kandidatais</w:t>
      </w:r>
      <w:r w:rsidRPr="00DD58CD">
        <w:rPr>
          <w:spacing w:val="-2"/>
          <w:sz w:val="24"/>
        </w:rPr>
        <w:t xml:space="preserve"> </w:t>
      </w:r>
      <w:r w:rsidRPr="00DD58CD">
        <w:rPr>
          <w:sz w:val="24"/>
        </w:rPr>
        <w:t>eilę</w:t>
      </w:r>
      <w:r w:rsidR="008E6551">
        <w:rPr>
          <w:sz w:val="24"/>
        </w:rPr>
        <w:t xml:space="preserve"> atskirai pagal skirtingoms sporto šakoms reikalingas patalpas</w:t>
      </w:r>
      <w:r w:rsidRPr="00DD58CD">
        <w:rPr>
          <w:sz w:val="24"/>
        </w:rPr>
        <w:t>;</w:t>
      </w:r>
    </w:p>
    <w:p w:rsidR="00DD58CD" w:rsidRPr="00DD58CD" w:rsidRDefault="0095520C" w:rsidP="00DD58CD">
      <w:pPr>
        <w:pStyle w:val="ListParagraph"/>
        <w:numPr>
          <w:ilvl w:val="1"/>
          <w:numId w:val="6"/>
        </w:numPr>
        <w:tabs>
          <w:tab w:val="left" w:pos="590"/>
        </w:tabs>
        <w:spacing w:before="120" w:after="120" w:line="360" w:lineRule="auto"/>
        <w:rPr>
          <w:sz w:val="24"/>
          <w:szCs w:val="24"/>
        </w:rPr>
      </w:pPr>
      <w:r w:rsidRPr="00DD58CD">
        <w:rPr>
          <w:sz w:val="24"/>
        </w:rPr>
        <w:t xml:space="preserve">tretiesiems </w:t>
      </w:r>
      <w:r w:rsidRPr="00DD58CD">
        <w:rPr>
          <w:sz w:val="24"/>
          <w:szCs w:val="24"/>
        </w:rPr>
        <w:t>asmenims negali atskleisti jokios iš kandidato gautos informacijos be jo sutikimo, neinformuoja kandidato apie susitarimus su kitais</w:t>
      </w:r>
      <w:r w:rsidRPr="00DD58CD">
        <w:rPr>
          <w:spacing w:val="-1"/>
          <w:sz w:val="24"/>
          <w:szCs w:val="24"/>
        </w:rPr>
        <w:t xml:space="preserve"> </w:t>
      </w:r>
      <w:r w:rsidRPr="00DD58CD">
        <w:rPr>
          <w:sz w:val="24"/>
          <w:szCs w:val="24"/>
        </w:rPr>
        <w:t>kandidatais.</w:t>
      </w:r>
    </w:p>
    <w:p w:rsidR="00DD58CD" w:rsidRDefault="0095520C" w:rsidP="00DD58CD">
      <w:pPr>
        <w:pStyle w:val="ListParagraph"/>
        <w:numPr>
          <w:ilvl w:val="0"/>
          <w:numId w:val="6"/>
        </w:numPr>
        <w:tabs>
          <w:tab w:val="left" w:pos="590"/>
        </w:tabs>
        <w:spacing w:before="120" w:after="120" w:line="360" w:lineRule="auto"/>
        <w:ind w:left="0" w:firstLine="0"/>
        <w:rPr>
          <w:sz w:val="24"/>
          <w:szCs w:val="24"/>
        </w:rPr>
      </w:pPr>
      <w:r w:rsidRPr="00DD58CD">
        <w:rPr>
          <w:sz w:val="24"/>
          <w:szCs w:val="24"/>
        </w:rPr>
        <w:t>Visiems</w:t>
      </w:r>
      <w:r w:rsidRPr="00DD58CD">
        <w:rPr>
          <w:spacing w:val="40"/>
          <w:sz w:val="24"/>
          <w:szCs w:val="24"/>
        </w:rPr>
        <w:t xml:space="preserve"> </w:t>
      </w:r>
      <w:r w:rsidRPr="00DD58CD">
        <w:rPr>
          <w:sz w:val="24"/>
          <w:szCs w:val="24"/>
        </w:rPr>
        <w:t>dalyviams</w:t>
      </w:r>
      <w:r w:rsidRPr="00DD58CD">
        <w:rPr>
          <w:spacing w:val="40"/>
          <w:sz w:val="24"/>
          <w:szCs w:val="24"/>
        </w:rPr>
        <w:t xml:space="preserve"> </w:t>
      </w:r>
      <w:r w:rsidRPr="00DD58CD">
        <w:rPr>
          <w:sz w:val="24"/>
          <w:szCs w:val="24"/>
        </w:rPr>
        <w:t>taikomi</w:t>
      </w:r>
      <w:r w:rsidRPr="00DD58CD">
        <w:rPr>
          <w:spacing w:val="40"/>
          <w:sz w:val="24"/>
          <w:szCs w:val="24"/>
        </w:rPr>
        <w:t xml:space="preserve"> </w:t>
      </w:r>
      <w:r w:rsidRPr="00DD58CD">
        <w:rPr>
          <w:sz w:val="24"/>
          <w:szCs w:val="24"/>
        </w:rPr>
        <w:t>vienodi</w:t>
      </w:r>
      <w:r w:rsidRPr="00DD58CD">
        <w:rPr>
          <w:spacing w:val="39"/>
          <w:sz w:val="24"/>
          <w:szCs w:val="24"/>
        </w:rPr>
        <w:t xml:space="preserve"> </w:t>
      </w:r>
      <w:r w:rsidRPr="00DD58CD">
        <w:rPr>
          <w:sz w:val="24"/>
          <w:szCs w:val="24"/>
        </w:rPr>
        <w:t>reikalavimai,</w:t>
      </w:r>
      <w:r w:rsidRPr="00DD58CD">
        <w:rPr>
          <w:spacing w:val="40"/>
          <w:sz w:val="24"/>
          <w:szCs w:val="24"/>
        </w:rPr>
        <w:t xml:space="preserve"> </w:t>
      </w:r>
      <w:r w:rsidRPr="00DD58CD">
        <w:rPr>
          <w:sz w:val="24"/>
          <w:szCs w:val="24"/>
        </w:rPr>
        <w:t>suteikiamos</w:t>
      </w:r>
      <w:r w:rsidRPr="00DD58CD">
        <w:rPr>
          <w:spacing w:val="40"/>
          <w:sz w:val="24"/>
          <w:szCs w:val="24"/>
        </w:rPr>
        <w:t xml:space="preserve"> </w:t>
      </w:r>
      <w:r w:rsidRPr="00DD58CD">
        <w:rPr>
          <w:sz w:val="24"/>
          <w:szCs w:val="24"/>
        </w:rPr>
        <w:t>vienodos</w:t>
      </w:r>
      <w:r w:rsidRPr="00DD58CD">
        <w:rPr>
          <w:spacing w:val="40"/>
          <w:sz w:val="24"/>
          <w:szCs w:val="24"/>
        </w:rPr>
        <w:t xml:space="preserve"> </w:t>
      </w:r>
      <w:r w:rsidRPr="00DD58CD">
        <w:rPr>
          <w:sz w:val="24"/>
          <w:szCs w:val="24"/>
        </w:rPr>
        <w:t>galimybės</w:t>
      </w:r>
      <w:r w:rsidRPr="00DD58CD">
        <w:rPr>
          <w:spacing w:val="40"/>
          <w:sz w:val="24"/>
          <w:szCs w:val="24"/>
        </w:rPr>
        <w:t xml:space="preserve"> </w:t>
      </w:r>
      <w:r w:rsidRPr="00DD58CD">
        <w:rPr>
          <w:sz w:val="24"/>
          <w:szCs w:val="24"/>
        </w:rPr>
        <w:t>ir</w:t>
      </w:r>
      <w:r w:rsidR="00DD58CD" w:rsidRPr="00DD58CD">
        <w:rPr>
          <w:sz w:val="24"/>
          <w:szCs w:val="24"/>
        </w:rPr>
        <w:t xml:space="preserve"> </w:t>
      </w:r>
      <w:r w:rsidRPr="00DD58CD">
        <w:rPr>
          <w:sz w:val="24"/>
          <w:szCs w:val="24"/>
        </w:rPr>
        <w:t>pateikiama vienoda informacija.</w:t>
      </w:r>
    </w:p>
    <w:p w:rsidR="00DD58CD" w:rsidRPr="00DD58CD" w:rsidRDefault="0095520C" w:rsidP="00DD58CD">
      <w:pPr>
        <w:pStyle w:val="ListParagraph"/>
        <w:numPr>
          <w:ilvl w:val="0"/>
          <w:numId w:val="6"/>
        </w:numPr>
        <w:tabs>
          <w:tab w:val="left" w:pos="590"/>
        </w:tabs>
        <w:spacing w:before="120" w:after="120" w:line="360" w:lineRule="auto"/>
        <w:ind w:left="0" w:firstLine="0"/>
        <w:rPr>
          <w:sz w:val="24"/>
          <w:szCs w:val="24"/>
        </w:rPr>
      </w:pPr>
      <w:r w:rsidRPr="00DD58CD">
        <w:rPr>
          <w:sz w:val="24"/>
          <w:szCs w:val="24"/>
        </w:rPr>
        <w:t>Derybos protokoluojamos. Derybų protokolą pasirašo Komisijos pirmininkas, jos nariai ir kandidatas, su kuriuo derėtasi, arba</w:t>
      </w:r>
      <w:r w:rsidRPr="00DD58CD">
        <w:rPr>
          <w:sz w:val="24"/>
        </w:rPr>
        <w:t xml:space="preserve"> jo įgaliotas</w:t>
      </w:r>
      <w:r w:rsidRPr="00DD58CD">
        <w:rPr>
          <w:spacing w:val="-5"/>
          <w:sz w:val="24"/>
        </w:rPr>
        <w:t xml:space="preserve"> </w:t>
      </w:r>
      <w:r w:rsidRPr="00DD58CD">
        <w:rPr>
          <w:sz w:val="24"/>
        </w:rPr>
        <w:t>atstovas.</w:t>
      </w:r>
    </w:p>
    <w:p w:rsidR="00DD58CD" w:rsidRPr="00DD58CD" w:rsidRDefault="0095520C" w:rsidP="00DD58CD">
      <w:pPr>
        <w:pStyle w:val="ListParagraph"/>
        <w:numPr>
          <w:ilvl w:val="0"/>
          <w:numId w:val="6"/>
        </w:numPr>
        <w:tabs>
          <w:tab w:val="left" w:pos="590"/>
        </w:tabs>
        <w:spacing w:before="120" w:after="120" w:line="360" w:lineRule="auto"/>
        <w:ind w:left="0" w:firstLine="0"/>
        <w:rPr>
          <w:sz w:val="24"/>
          <w:szCs w:val="24"/>
        </w:rPr>
      </w:pPr>
      <w:r w:rsidRPr="00DD58CD">
        <w:rPr>
          <w:sz w:val="24"/>
        </w:rPr>
        <w:t>Derybų metu Komisija derasi dėl techninių, ekonominių ir kitokių pirkimo sąlygose nustatytų</w:t>
      </w:r>
      <w:r w:rsidR="00DD58CD">
        <w:rPr>
          <w:sz w:val="24"/>
        </w:rPr>
        <w:t xml:space="preserve"> </w:t>
      </w:r>
      <w:r w:rsidRPr="00DD58CD">
        <w:rPr>
          <w:sz w:val="24"/>
        </w:rPr>
        <w:t>reikalavimų, avansinių mokėjimų, taip pat dėl kainos (ji turi būti pagrįsta palyginti su nekilnojamųjų daiktų rinkos kainų analogais), siekdama mokyklai naudingiausio</w:t>
      </w:r>
      <w:r w:rsidRPr="00DD58CD">
        <w:rPr>
          <w:spacing w:val="-6"/>
          <w:sz w:val="24"/>
        </w:rPr>
        <w:t xml:space="preserve"> </w:t>
      </w:r>
      <w:r w:rsidRPr="00DD58CD">
        <w:rPr>
          <w:sz w:val="24"/>
        </w:rPr>
        <w:t>rezultato.</w:t>
      </w:r>
    </w:p>
    <w:p w:rsidR="005A30B2" w:rsidRPr="00DD58CD" w:rsidRDefault="0095520C" w:rsidP="00DD58CD">
      <w:pPr>
        <w:pStyle w:val="ListParagraph"/>
        <w:numPr>
          <w:ilvl w:val="0"/>
          <w:numId w:val="6"/>
        </w:numPr>
        <w:tabs>
          <w:tab w:val="left" w:pos="590"/>
        </w:tabs>
        <w:spacing w:before="120" w:after="120" w:line="360" w:lineRule="auto"/>
        <w:ind w:left="0" w:firstLine="0"/>
        <w:rPr>
          <w:sz w:val="24"/>
          <w:szCs w:val="24"/>
        </w:rPr>
      </w:pPr>
      <w:r w:rsidRPr="00DD58CD">
        <w:rPr>
          <w:sz w:val="24"/>
        </w:rPr>
        <w:t>Pasibaigus deryboms, Komisija gali priimti g</w:t>
      </w:r>
      <w:r w:rsidR="00DD58CD">
        <w:rPr>
          <w:sz w:val="24"/>
        </w:rPr>
        <w:t>alutinį sprendimą dėl laimėjusių pasiūlymų</w:t>
      </w:r>
      <w:r w:rsidRPr="00DD58CD">
        <w:rPr>
          <w:sz w:val="24"/>
        </w:rPr>
        <w:t xml:space="preserve"> ne anksčiau kaip po 3 (trijų) darbo dienų nuo pranešimo apie derybų rezultatus (nurodant derybas </w:t>
      </w:r>
      <w:r w:rsidR="00DD58CD">
        <w:rPr>
          <w:sz w:val="24"/>
        </w:rPr>
        <w:t>laimėjusius kandidatus</w:t>
      </w:r>
      <w:r w:rsidRPr="00DD58CD">
        <w:rPr>
          <w:sz w:val="24"/>
        </w:rPr>
        <w:t>) išsiuntimo kandidatams</w:t>
      </w:r>
      <w:r w:rsidRPr="00DD58CD">
        <w:rPr>
          <w:spacing w:val="-1"/>
          <w:sz w:val="24"/>
        </w:rPr>
        <w:t xml:space="preserve"> </w:t>
      </w:r>
      <w:r w:rsidRPr="00DD58CD">
        <w:rPr>
          <w:sz w:val="24"/>
        </w:rPr>
        <w:t>dienos.</w:t>
      </w:r>
    </w:p>
    <w:p w:rsidR="00DD58CD" w:rsidRPr="00DD58CD" w:rsidRDefault="00DD58CD" w:rsidP="00DD58CD">
      <w:pPr>
        <w:pStyle w:val="ListParagraph"/>
        <w:numPr>
          <w:ilvl w:val="0"/>
          <w:numId w:val="6"/>
        </w:numPr>
        <w:tabs>
          <w:tab w:val="left" w:pos="590"/>
        </w:tabs>
        <w:spacing w:before="120" w:after="120" w:line="360" w:lineRule="auto"/>
        <w:ind w:left="0" w:firstLine="0"/>
        <w:rPr>
          <w:sz w:val="24"/>
          <w:szCs w:val="24"/>
        </w:rPr>
      </w:pPr>
      <w:r>
        <w:rPr>
          <w:sz w:val="24"/>
        </w:rPr>
        <w:t>Pirkimo komisija, atsižvelgdama į patalpų poreikį mokyklai, gali laimėjusiais kandidatais paskelbti daugiau nei vieną kandidatą, bet bendrai sudėjus visų laimėjusių pasiūlymų metinė nuomos kaina negali viršyti maksimalios viešojo pirkimo sumos – 54 tūkst. eurų su PVM.</w:t>
      </w:r>
    </w:p>
    <w:p w:rsidR="00DD58CD" w:rsidRPr="00DD58CD" w:rsidRDefault="0095520C" w:rsidP="00DD58CD">
      <w:pPr>
        <w:pStyle w:val="ListParagraph"/>
        <w:numPr>
          <w:ilvl w:val="0"/>
          <w:numId w:val="6"/>
        </w:numPr>
        <w:tabs>
          <w:tab w:val="left" w:pos="590"/>
        </w:tabs>
        <w:spacing w:before="120" w:after="120" w:line="360" w:lineRule="auto"/>
        <w:ind w:left="0" w:firstLine="0"/>
        <w:rPr>
          <w:sz w:val="24"/>
          <w:szCs w:val="24"/>
        </w:rPr>
      </w:pPr>
      <w:r w:rsidRPr="00DD58CD">
        <w:rPr>
          <w:sz w:val="24"/>
        </w:rPr>
        <w:t>Komisija galutinį sprendimą priima išnagrinėjusi kandidatų pretenzijas ir skundus, jeigu tokių buvo</w:t>
      </w:r>
      <w:r w:rsidRPr="00DD58CD">
        <w:rPr>
          <w:spacing w:val="-1"/>
          <w:sz w:val="24"/>
        </w:rPr>
        <w:t xml:space="preserve"> </w:t>
      </w:r>
      <w:r w:rsidRPr="00DD58CD">
        <w:rPr>
          <w:sz w:val="24"/>
        </w:rPr>
        <w:t>gauta.</w:t>
      </w:r>
    </w:p>
    <w:p w:rsidR="00FD1466" w:rsidRPr="00FD1466" w:rsidRDefault="0095520C" w:rsidP="00FD1466">
      <w:pPr>
        <w:pStyle w:val="ListParagraph"/>
        <w:numPr>
          <w:ilvl w:val="0"/>
          <w:numId w:val="6"/>
        </w:numPr>
        <w:tabs>
          <w:tab w:val="left" w:pos="590"/>
        </w:tabs>
        <w:spacing w:before="120" w:after="120" w:line="360" w:lineRule="auto"/>
        <w:ind w:left="0" w:firstLine="0"/>
        <w:rPr>
          <w:sz w:val="24"/>
          <w:szCs w:val="24"/>
        </w:rPr>
      </w:pPr>
      <w:r w:rsidRPr="00DD58CD">
        <w:rPr>
          <w:sz w:val="24"/>
        </w:rPr>
        <w:t xml:space="preserve">Kiekvienas pirkimu suinteresuotas kandidatas, kuris mano, kad mokykla nesilaikė Sąlygų </w:t>
      </w:r>
      <w:r w:rsidRPr="00DD58CD">
        <w:rPr>
          <w:sz w:val="24"/>
        </w:rPr>
        <w:lastRenderedPageBreak/>
        <w:t>aprašo nuostatų ir pažeidė ar pažeis jo teisėtus interesus, turi teisę pareikšti Komisijai pretenziją. Komisijai pranešus apie derybų rezultatus, pretenzija turi būti pareikšta raštu per 5 darbo dienas nuo pranešimo apie derybų rezultatus</w:t>
      </w:r>
      <w:r w:rsidRPr="00DD58CD">
        <w:rPr>
          <w:spacing w:val="-1"/>
          <w:sz w:val="24"/>
        </w:rPr>
        <w:t xml:space="preserve"> </w:t>
      </w:r>
      <w:r w:rsidRPr="00DD58CD">
        <w:rPr>
          <w:sz w:val="24"/>
        </w:rPr>
        <w:t>gavimo.</w:t>
      </w:r>
    </w:p>
    <w:p w:rsidR="00FD1466" w:rsidRPr="00FD1466" w:rsidRDefault="0095520C" w:rsidP="00FD1466">
      <w:pPr>
        <w:pStyle w:val="ListParagraph"/>
        <w:numPr>
          <w:ilvl w:val="0"/>
          <w:numId w:val="6"/>
        </w:numPr>
        <w:tabs>
          <w:tab w:val="left" w:pos="590"/>
        </w:tabs>
        <w:spacing w:before="120" w:after="120" w:line="360" w:lineRule="auto"/>
        <w:ind w:left="0" w:firstLine="0"/>
        <w:rPr>
          <w:sz w:val="24"/>
          <w:szCs w:val="24"/>
        </w:rPr>
      </w:pPr>
      <w:r w:rsidRPr="00FD1466">
        <w:rPr>
          <w:sz w:val="24"/>
        </w:rPr>
        <w:t xml:space="preserve">Jeigu kandidato rašytinė pretenzija gauta iki </w:t>
      </w:r>
      <w:r w:rsidR="00FD1466">
        <w:rPr>
          <w:sz w:val="24"/>
        </w:rPr>
        <w:t>sprendimo apie derybas laimėjusius</w:t>
      </w:r>
      <w:r w:rsidRPr="00FD1466">
        <w:rPr>
          <w:sz w:val="24"/>
        </w:rPr>
        <w:t xml:space="preserve"> kandidat</w:t>
      </w:r>
      <w:r w:rsidR="00FD1466">
        <w:rPr>
          <w:sz w:val="24"/>
        </w:rPr>
        <w:t>us</w:t>
      </w:r>
      <w:r w:rsidRPr="00FD1466">
        <w:rPr>
          <w:sz w:val="24"/>
        </w:rPr>
        <w:t xml:space="preserve"> pranešimo išsiuntimo, Komisija prival</w:t>
      </w:r>
      <w:r w:rsidR="00FD1466">
        <w:rPr>
          <w:sz w:val="24"/>
        </w:rPr>
        <w:t>o sustabdyti pirkimo procedūras</w:t>
      </w:r>
      <w:r w:rsidRPr="00FD1466">
        <w:rPr>
          <w:sz w:val="24"/>
        </w:rPr>
        <w:t xml:space="preserve"> iki išnagrinės šią pretenziją ir priims dėl jos</w:t>
      </w:r>
      <w:r w:rsidRPr="00FD1466">
        <w:rPr>
          <w:spacing w:val="-2"/>
          <w:sz w:val="24"/>
        </w:rPr>
        <w:t xml:space="preserve"> </w:t>
      </w:r>
      <w:r w:rsidRPr="00FD1466">
        <w:rPr>
          <w:sz w:val="24"/>
        </w:rPr>
        <w:t>sprendimą.</w:t>
      </w:r>
    </w:p>
    <w:p w:rsidR="00FD1466" w:rsidRPr="00FD1466" w:rsidRDefault="0095520C" w:rsidP="00FD1466">
      <w:pPr>
        <w:pStyle w:val="ListParagraph"/>
        <w:numPr>
          <w:ilvl w:val="0"/>
          <w:numId w:val="6"/>
        </w:numPr>
        <w:tabs>
          <w:tab w:val="left" w:pos="590"/>
        </w:tabs>
        <w:spacing w:before="120" w:after="120" w:line="360" w:lineRule="auto"/>
        <w:ind w:left="0" w:firstLine="0"/>
        <w:rPr>
          <w:sz w:val="24"/>
          <w:szCs w:val="24"/>
        </w:rPr>
      </w:pPr>
      <w:r w:rsidRPr="00FD1466">
        <w:rPr>
          <w:sz w:val="24"/>
        </w:rPr>
        <w:t>Jeigu dėl pretenzijų nagrinėjimo pratęsiami nustatyti pirkimo procedūrų terminai, apie tai Komisija išsiunčia kandidatams, su kuriais deramasi, pranešimus, nurodydama terminų nukėlimo priežastį.</w:t>
      </w:r>
    </w:p>
    <w:p w:rsidR="00FD1466" w:rsidRPr="00FD1466" w:rsidRDefault="0095520C" w:rsidP="00FD1466">
      <w:pPr>
        <w:pStyle w:val="ListParagraph"/>
        <w:numPr>
          <w:ilvl w:val="0"/>
          <w:numId w:val="6"/>
        </w:numPr>
        <w:tabs>
          <w:tab w:val="left" w:pos="590"/>
        </w:tabs>
        <w:spacing w:before="120" w:after="120" w:line="360" w:lineRule="auto"/>
        <w:ind w:left="0" w:firstLine="0"/>
        <w:rPr>
          <w:sz w:val="24"/>
          <w:szCs w:val="24"/>
        </w:rPr>
      </w:pPr>
      <w:r w:rsidRPr="00FD1466">
        <w:rPr>
          <w:sz w:val="24"/>
        </w:rPr>
        <w:t>Komisija privalo išnagrinėti pretenzijas ir priimti motyvuotą sprendimą ne vėliau kaip per 5 darbo dienas nuo pretenzijos gavimo dienos, taip pat ne vėliau kaip kitą darbo dieną raštu pranešti pretenziją pateikusiajam kandidatui apie priimtą sprendimą. Išnagrinėjus pretenziją, pirkimo procedūra</w:t>
      </w:r>
      <w:r w:rsidRPr="00FD1466">
        <w:rPr>
          <w:spacing w:val="-3"/>
          <w:sz w:val="24"/>
        </w:rPr>
        <w:t xml:space="preserve"> </w:t>
      </w:r>
      <w:r w:rsidRPr="00FD1466">
        <w:rPr>
          <w:sz w:val="24"/>
        </w:rPr>
        <w:t>tęsiama.</w:t>
      </w:r>
    </w:p>
    <w:p w:rsidR="00FD1466" w:rsidRPr="00FD1466" w:rsidRDefault="0095520C" w:rsidP="00FD1466">
      <w:pPr>
        <w:pStyle w:val="ListParagraph"/>
        <w:numPr>
          <w:ilvl w:val="0"/>
          <w:numId w:val="6"/>
        </w:numPr>
        <w:tabs>
          <w:tab w:val="left" w:pos="590"/>
        </w:tabs>
        <w:spacing w:before="120" w:after="120" w:line="360" w:lineRule="auto"/>
        <w:ind w:left="0" w:firstLine="0"/>
        <w:rPr>
          <w:sz w:val="24"/>
          <w:szCs w:val="24"/>
        </w:rPr>
      </w:pPr>
      <w:r w:rsidRPr="00FD1466">
        <w:rPr>
          <w:sz w:val="24"/>
        </w:rPr>
        <w:t>Kandidatas Komisijos sprendimus ar sprendimus dėl išnagrinėtų pretenzijų (skundų) gali apskųsti teismui.</w:t>
      </w:r>
    </w:p>
    <w:p w:rsidR="00FD1466" w:rsidRPr="00FD1466" w:rsidRDefault="0095520C" w:rsidP="00FD1466">
      <w:pPr>
        <w:pStyle w:val="ListParagraph"/>
        <w:numPr>
          <w:ilvl w:val="0"/>
          <w:numId w:val="6"/>
        </w:numPr>
        <w:tabs>
          <w:tab w:val="left" w:pos="590"/>
        </w:tabs>
        <w:spacing w:before="120" w:after="120" w:line="360" w:lineRule="auto"/>
        <w:ind w:left="0" w:firstLine="0"/>
        <w:rPr>
          <w:sz w:val="24"/>
          <w:szCs w:val="24"/>
        </w:rPr>
      </w:pPr>
      <w:r w:rsidRPr="00FD1466">
        <w:rPr>
          <w:sz w:val="24"/>
        </w:rPr>
        <w:t>Derybų su kandidatu pabaiga įforminama derybų</w:t>
      </w:r>
      <w:r w:rsidRPr="00FD1466">
        <w:rPr>
          <w:spacing w:val="-1"/>
          <w:sz w:val="24"/>
        </w:rPr>
        <w:t xml:space="preserve"> </w:t>
      </w:r>
      <w:r w:rsidRPr="00FD1466">
        <w:rPr>
          <w:sz w:val="24"/>
        </w:rPr>
        <w:t>protokolu.</w:t>
      </w:r>
    </w:p>
    <w:p w:rsidR="00FD1466" w:rsidRPr="00FD1466" w:rsidRDefault="0095520C" w:rsidP="00FD1466">
      <w:pPr>
        <w:pStyle w:val="ListParagraph"/>
        <w:numPr>
          <w:ilvl w:val="0"/>
          <w:numId w:val="6"/>
        </w:numPr>
        <w:tabs>
          <w:tab w:val="left" w:pos="590"/>
        </w:tabs>
        <w:spacing w:before="120" w:after="120" w:line="360" w:lineRule="auto"/>
        <w:ind w:left="0" w:firstLine="0"/>
        <w:rPr>
          <w:sz w:val="24"/>
          <w:szCs w:val="24"/>
        </w:rPr>
      </w:pPr>
      <w:r w:rsidRPr="00FD1466">
        <w:rPr>
          <w:sz w:val="24"/>
        </w:rPr>
        <w:t>Priėmusi galutinį sprendimą dėl derybas laimėjusio kandidato, Komisija nedelsdama (ne vėliau kaip per 3 darbo dienas</w:t>
      </w:r>
      <w:r w:rsidRPr="00FD1466">
        <w:rPr>
          <w:sz w:val="24"/>
          <w:szCs w:val="24"/>
        </w:rPr>
        <w:t>) praneša derybas laimėjusiam kandidatui derybų</w:t>
      </w:r>
      <w:r w:rsidRPr="00FD1466">
        <w:rPr>
          <w:spacing w:val="-12"/>
          <w:sz w:val="24"/>
          <w:szCs w:val="24"/>
        </w:rPr>
        <w:t xml:space="preserve"> </w:t>
      </w:r>
      <w:r w:rsidRPr="00FD1466">
        <w:rPr>
          <w:sz w:val="24"/>
          <w:szCs w:val="24"/>
        </w:rPr>
        <w:t>rezultatus.</w:t>
      </w:r>
    </w:p>
    <w:p w:rsidR="00FD1466" w:rsidRPr="00FD1466" w:rsidRDefault="0095520C" w:rsidP="00FD1466">
      <w:pPr>
        <w:pStyle w:val="ListParagraph"/>
        <w:numPr>
          <w:ilvl w:val="0"/>
          <w:numId w:val="6"/>
        </w:numPr>
        <w:tabs>
          <w:tab w:val="left" w:pos="590"/>
        </w:tabs>
        <w:spacing w:before="120" w:after="120" w:line="360" w:lineRule="auto"/>
        <w:ind w:left="0" w:firstLine="0"/>
        <w:rPr>
          <w:sz w:val="24"/>
          <w:szCs w:val="24"/>
        </w:rPr>
      </w:pPr>
      <w:r w:rsidRPr="00FD1466">
        <w:rPr>
          <w:sz w:val="24"/>
          <w:szCs w:val="24"/>
        </w:rPr>
        <w:t>Pirkimo procedūros nutraukiamos esant bent vienai iš šių</w:t>
      </w:r>
      <w:r w:rsidRPr="00FD1466">
        <w:rPr>
          <w:spacing w:val="-4"/>
          <w:sz w:val="24"/>
          <w:szCs w:val="24"/>
        </w:rPr>
        <w:t xml:space="preserve"> </w:t>
      </w:r>
      <w:r w:rsidRPr="00FD1466">
        <w:rPr>
          <w:sz w:val="24"/>
          <w:szCs w:val="24"/>
        </w:rPr>
        <w:t>aplinkybių:</w:t>
      </w:r>
    </w:p>
    <w:p w:rsidR="00FD1466" w:rsidRPr="00FD1466" w:rsidRDefault="0095520C" w:rsidP="00FD1466">
      <w:pPr>
        <w:pStyle w:val="ListParagraph"/>
        <w:numPr>
          <w:ilvl w:val="1"/>
          <w:numId w:val="6"/>
        </w:numPr>
        <w:tabs>
          <w:tab w:val="left" w:pos="590"/>
        </w:tabs>
        <w:spacing w:before="120" w:after="120" w:line="360" w:lineRule="auto"/>
        <w:rPr>
          <w:sz w:val="24"/>
          <w:szCs w:val="24"/>
        </w:rPr>
      </w:pPr>
      <w:r w:rsidRPr="00FD1466">
        <w:rPr>
          <w:sz w:val="24"/>
          <w:szCs w:val="24"/>
        </w:rPr>
        <w:t>kai atsiranda aplinkybių, dėl kurių pirkimas tampa nenaudingas ar neteisėtas, o jų iš</w:t>
      </w:r>
      <w:r w:rsidR="00FD1466" w:rsidRPr="00FD1466">
        <w:rPr>
          <w:sz w:val="24"/>
          <w:szCs w:val="24"/>
        </w:rPr>
        <w:t xml:space="preserve"> </w:t>
      </w:r>
      <w:r w:rsidRPr="00FD1466">
        <w:rPr>
          <w:sz w:val="24"/>
          <w:szCs w:val="24"/>
        </w:rPr>
        <w:t>anksto nebuvo galima</w:t>
      </w:r>
      <w:r w:rsidRPr="00FD1466">
        <w:rPr>
          <w:spacing w:val="1"/>
          <w:sz w:val="24"/>
          <w:szCs w:val="24"/>
        </w:rPr>
        <w:t xml:space="preserve"> </w:t>
      </w:r>
      <w:r w:rsidRPr="00FD1466">
        <w:rPr>
          <w:sz w:val="24"/>
          <w:szCs w:val="24"/>
        </w:rPr>
        <w:t>numatyti;</w:t>
      </w:r>
    </w:p>
    <w:p w:rsidR="00FD1466" w:rsidRPr="00FD1466" w:rsidRDefault="0095520C" w:rsidP="00FD1466">
      <w:pPr>
        <w:pStyle w:val="ListParagraph"/>
        <w:numPr>
          <w:ilvl w:val="1"/>
          <w:numId w:val="6"/>
        </w:numPr>
        <w:tabs>
          <w:tab w:val="left" w:pos="590"/>
        </w:tabs>
        <w:spacing w:before="120" w:after="120" w:line="360" w:lineRule="auto"/>
        <w:rPr>
          <w:sz w:val="24"/>
          <w:szCs w:val="24"/>
        </w:rPr>
      </w:pPr>
      <w:r w:rsidRPr="00FD1466">
        <w:rPr>
          <w:sz w:val="24"/>
          <w:szCs w:val="24"/>
        </w:rPr>
        <w:t>kai nesutariama dėl pirkimo kainos ar kitų</w:t>
      </w:r>
      <w:r w:rsidRPr="00FD1466">
        <w:rPr>
          <w:spacing w:val="-1"/>
          <w:sz w:val="24"/>
          <w:szCs w:val="24"/>
        </w:rPr>
        <w:t xml:space="preserve"> </w:t>
      </w:r>
      <w:r w:rsidRPr="00FD1466">
        <w:rPr>
          <w:sz w:val="24"/>
          <w:szCs w:val="24"/>
        </w:rPr>
        <w:t>sąlygų;</w:t>
      </w:r>
    </w:p>
    <w:p w:rsidR="005A30B2" w:rsidRPr="00FD1466" w:rsidRDefault="0095520C" w:rsidP="00FD1466">
      <w:pPr>
        <w:pStyle w:val="ListParagraph"/>
        <w:numPr>
          <w:ilvl w:val="1"/>
          <w:numId w:val="6"/>
        </w:numPr>
        <w:tabs>
          <w:tab w:val="left" w:pos="590"/>
        </w:tabs>
        <w:spacing w:before="120" w:after="120" w:line="360" w:lineRule="auto"/>
        <w:rPr>
          <w:sz w:val="24"/>
          <w:szCs w:val="24"/>
        </w:rPr>
      </w:pPr>
      <w:r w:rsidRPr="00FD1466">
        <w:rPr>
          <w:sz w:val="24"/>
          <w:szCs w:val="24"/>
        </w:rPr>
        <w:t>kai kandidatas atsisako pasirašyti sutartį ir nėra kito kandidato, kuris atitiktų Sąlygų apraše nustatytus reikalavimus.</w:t>
      </w:r>
    </w:p>
    <w:p w:rsidR="005A30B2" w:rsidRDefault="0095520C">
      <w:pPr>
        <w:pStyle w:val="Heading11"/>
        <w:tabs>
          <w:tab w:val="left" w:pos="3170"/>
        </w:tabs>
        <w:spacing w:before="120" w:after="120" w:line="360" w:lineRule="auto"/>
        <w:ind w:left="0"/>
        <w:jc w:val="center"/>
      </w:pPr>
      <w:bookmarkStart w:id="46" w:name="_Toc79660730"/>
      <w:r>
        <w:t>V</w:t>
      </w:r>
      <w:r w:rsidR="00FD1466">
        <w:t>I</w:t>
      </w:r>
      <w:r>
        <w:t>. PATALPŲ VERTINIMO</w:t>
      </w:r>
      <w:r>
        <w:rPr>
          <w:spacing w:val="-1"/>
        </w:rPr>
        <w:t xml:space="preserve"> </w:t>
      </w:r>
      <w:r>
        <w:t>KRITERIJAI</w:t>
      </w:r>
      <w:bookmarkEnd w:id="46"/>
    </w:p>
    <w:p w:rsidR="005A30B2" w:rsidRDefault="00E150FE" w:rsidP="00FD1466">
      <w:pPr>
        <w:pStyle w:val="ListParagraph"/>
        <w:numPr>
          <w:ilvl w:val="0"/>
          <w:numId w:val="6"/>
        </w:numPr>
        <w:tabs>
          <w:tab w:val="left" w:pos="567"/>
        </w:tabs>
        <w:spacing w:before="120" w:after="120" w:line="360" w:lineRule="auto"/>
        <w:ind w:left="0" w:firstLine="0"/>
        <w:rPr>
          <w:sz w:val="24"/>
        </w:rPr>
      </w:pPr>
      <w:r>
        <w:rPr>
          <w:sz w:val="24"/>
        </w:rPr>
        <w:t>Kauno sporto mokyklos</w:t>
      </w:r>
      <w:r w:rsidR="00125D55">
        <w:rPr>
          <w:sz w:val="24"/>
        </w:rPr>
        <w:t xml:space="preserve"> ,,Gaja</w:t>
      </w:r>
      <w:r w:rsidR="00FD1466">
        <w:rPr>
          <w:sz w:val="24"/>
        </w:rPr>
        <w:t>“</w:t>
      </w:r>
      <w:r>
        <w:rPr>
          <w:sz w:val="24"/>
        </w:rPr>
        <w:t xml:space="preserve"> viešųjų pirkimų komisija</w:t>
      </w:r>
      <w:r w:rsidR="00FD1466">
        <w:rPr>
          <w:sz w:val="24"/>
        </w:rPr>
        <w:t>,</w:t>
      </w:r>
      <w:r>
        <w:rPr>
          <w:sz w:val="24"/>
        </w:rPr>
        <w:t xml:space="preserve"> </w:t>
      </w:r>
      <w:r w:rsidR="0095520C">
        <w:rPr>
          <w:sz w:val="24"/>
        </w:rPr>
        <w:t>organizuodam</w:t>
      </w:r>
      <w:r>
        <w:rPr>
          <w:sz w:val="24"/>
        </w:rPr>
        <w:t>a patalpų nuomos pirkimą, vadovaujasi</w:t>
      </w:r>
      <w:r w:rsidR="00FD1466">
        <w:rPr>
          <w:sz w:val="24"/>
        </w:rPr>
        <w:t xml:space="preserve"> šiuo </w:t>
      </w:r>
      <w:r w:rsidR="0095520C" w:rsidRPr="00FD1466">
        <w:rPr>
          <w:sz w:val="24"/>
        </w:rPr>
        <w:t>vertinimo kri</w:t>
      </w:r>
      <w:r w:rsidR="00FD1466">
        <w:rPr>
          <w:sz w:val="24"/>
        </w:rPr>
        <w:t>terijumi</w:t>
      </w:r>
      <w:r w:rsidR="0095520C" w:rsidRPr="00FD1466">
        <w:rPr>
          <w:sz w:val="24"/>
        </w:rPr>
        <w:t xml:space="preserve"> </w:t>
      </w:r>
      <w:r w:rsidR="00FD1466">
        <w:rPr>
          <w:sz w:val="24"/>
        </w:rPr>
        <w:t>–</w:t>
      </w:r>
      <w:r w:rsidR="0095520C" w:rsidRPr="00FD1466">
        <w:rPr>
          <w:sz w:val="24"/>
        </w:rPr>
        <w:t xml:space="preserve"> mažiausia pasiūlytų pat</w:t>
      </w:r>
      <w:r w:rsidR="00FD1466">
        <w:rPr>
          <w:sz w:val="24"/>
        </w:rPr>
        <w:t>alpų</w:t>
      </w:r>
      <w:r w:rsidR="003C288E" w:rsidRPr="00FD1466">
        <w:rPr>
          <w:sz w:val="24"/>
        </w:rPr>
        <w:t xml:space="preserve"> nuomos kaina</w:t>
      </w:r>
      <w:r w:rsidR="00694647" w:rsidRPr="00FD1466">
        <w:rPr>
          <w:sz w:val="24"/>
        </w:rPr>
        <w:t xml:space="preserve"> </w:t>
      </w:r>
      <w:r w:rsidR="00FD1466">
        <w:rPr>
          <w:sz w:val="24"/>
        </w:rPr>
        <w:t>eurais</w:t>
      </w:r>
      <w:r w:rsidR="00694647" w:rsidRPr="00FD1466">
        <w:rPr>
          <w:sz w:val="24"/>
        </w:rPr>
        <w:t xml:space="preserve"> vienam mėnesiui</w:t>
      </w:r>
      <w:r w:rsidR="00DF116E" w:rsidRPr="00FD1466">
        <w:rPr>
          <w:sz w:val="24"/>
        </w:rPr>
        <w:t xml:space="preserve"> už </w:t>
      </w:r>
      <w:r w:rsidR="00694647" w:rsidRPr="00FD1466">
        <w:rPr>
          <w:sz w:val="24"/>
        </w:rPr>
        <w:t>1 kv.</w:t>
      </w:r>
      <w:r w:rsidR="00FD1466">
        <w:rPr>
          <w:sz w:val="24"/>
        </w:rPr>
        <w:t xml:space="preserve"> </w:t>
      </w:r>
      <w:r w:rsidR="00694647" w:rsidRPr="00FD1466">
        <w:rPr>
          <w:sz w:val="24"/>
        </w:rPr>
        <w:t>m.</w:t>
      </w:r>
      <w:r w:rsidR="00FD1466">
        <w:rPr>
          <w:sz w:val="24"/>
        </w:rPr>
        <w:t>, į kainą įskaičiuojant</w:t>
      </w:r>
      <w:r w:rsidR="0095520C" w:rsidRPr="00FD1466">
        <w:rPr>
          <w:sz w:val="24"/>
        </w:rPr>
        <w:t xml:space="preserve"> vis</w:t>
      </w:r>
      <w:r w:rsidR="00FD1466">
        <w:rPr>
          <w:sz w:val="24"/>
        </w:rPr>
        <w:t>us</w:t>
      </w:r>
      <w:r w:rsidR="0095520C" w:rsidRPr="00FD1466">
        <w:rPr>
          <w:sz w:val="24"/>
        </w:rPr>
        <w:t xml:space="preserve"> mokesči</w:t>
      </w:r>
      <w:r w:rsidR="00FD1466">
        <w:rPr>
          <w:sz w:val="24"/>
        </w:rPr>
        <w:t>us</w:t>
      </w:r>
      <w:r w:rsidR="0095520C" w:rsidRPr="00FD1466">
        <w:rPr>
          <w:sz w:val="24"/>
        </w:rPr>
        <w:t>, susij</w:t>
      </w:r>
      <w:r w:rsidR="00FD1466">
        <w:rPr>
          <w:sz w:val="24"/>
        </w:rPr>
        <w:t>usius su patalpų administravimu</w:t>
      </w:r>
      <w:r w:rsidR="0095520C" w:rsidRPr="00FD1466">
        <w:rPr>
          <w:sz w:val="24"/>
        </w:rPr>
        <w:t xml:space="preserve"> (įskaitant PVM, nekilnojamojo turto, žemės nuomos mokesčius, pastato (nekilnojamojo turto) draudimo išlaidas, Kandidato (Nuomotojo) civilinės atsakomybės draudimo išlaidas ir kitas su pastato ir patalpų administravimu susijusias išlaidas) ir eksploatacijos sąnaudomis (įskaitant patalpų apsaugos, visų pastato ir patalpų inžinierinių tinklų, įrenginių ir sistemų techninės </w:t>
      </w:r>
      <w:r w:rsidR="0095520C" w:rsidRPr="00FD1466">
        <w:rPr>
          <w:sz w:val="24"/>
        </w:rPr>
        <w:lastRenderedPageBreak/>
        <w:t>priežiūros išlaidas, pastato teritorijos valymo ir priežiūros išlaidas, pastato bendrojo naudojimo pastato patalpų valymo išlaidas, kitas su pastato eksploatacija susijusias išlaidas,  komunalines išlaidas (mokesčiai už mokyklos sunaudojamą elektros energiją, šaltą vandenį, šiukš</w:t>
      </w:r>
      <w:r w:rsidR="008E6551">
        <w:rPr>
          <w:sz w:val="24"/>
        </w:rPr>
        <w:t>lių išvežimą, patalpų šildymą).</w:t>
      </w:r>
    </w:p>
    <w:p w:rsidR="008E6551" w:rsidRDefault="008E6551" w:rsidP="008E6551">
      <w:pPr>
        <w:pStyle w:val="ListParagraph"/>
        <w:numPr>
          <w:ilvl w:val="0"/>
          <w:numId w:val="6"/>
        </w:numPr>
        <w:tabs>
          <w:tab w:val="left" w:pos="567"/>
        </w:tabs>
        <w:spacing w:before="120" w:after="120" w:line="360" w:lineRule="auto"/>
        <w:ind w:left="0" w:firstLine="0"/>
        <w:rPr>
          <w:sz w:val="24"/>
        </w:rPr>
      </w:pPr>
      <w:r>
        <w:rPr>
          <w:sz w:val="24"/>
        </w:rPr>
        <w:t>Pirkimo komisija šio Sąlygų Aprašo 50 punkte nurodytą vertinimo kriterijų taiko atskirai pagal skirtingas sporto šakas kaip tai nurodyta techninėje specifikacijoje (2 priedas). Jeigu kandidato patalpos tinkamos kelioms sporto šakoms ir paraiška teikiama joms visoms ar kelioms iš jų, ta pati paraiška gali būti įtraukta į kandidatų eilę kelis kartus tiek, kiek sporto šakų tinkamos teikiamos išnuomoti patalpos.</w:t>
      </w:r>
      <w:bookmarkStart w:id="47" w:name="_Toc79660731"/>
    </w:p>
    <w:p w:rsidR="008E6551" w:rsidRPr="008E6551" w:rsidRDefault="008E6551" w:rsidP="008E6551">
      <w:pPr>
        <w:pStyle w:val="ListParagraph"/>
        <w:numPr>
          <w:ilvl w:val="0"/>
          <w:numId w:val="6"/>
        </w:numPr>
        <w:tabs>
          <w:tab w:val="left" w:pos="567"/>
        </w:tabs>
        <w:spacing w:before="120" w:after="120" w:line="360" w:lineRule="auto"/>
        <w:ind w:left="0" w:firstLine="0"/>
        <w:rPr>
          <w:sz w:val="24"/>
        </w:rPr>
      </w:pPr>
      <w:r>
        <w:rPr>
          <w:sz w:val="24"/>
          <w:szCs w:val="24"/>
        </w:rPr>
        <w:t>P</w:t>
      </w:r>
      <w:r w:rsidRPr="008E6551">
        <w:rPr>
          <w:sz w:val="24"/>
          <w:szCs w:val="24"/>
        </w:rPr>
        <w:t xml:space="preserve">agal esamą mokyklos poreikį patalpų nuomai sportinės veiklos vykdymui, </w:t>
      </w:r>
      <w:r>
        <w:rPr>
          <w:sz w:val="24"/>
          <w:szCs w:val="24"/>
        </w:rPr>
        <w:t xml:space="preserve">Pirkimo komisija </w:t>
      </w:r>
      <w:r w:rsidRPr="008E6551">
        <w:rPr>
          <w:sz w:val="24"/>
          <w:szCs w:val="24"/>
        </w:rPr>
        <w:t>paskelb</w:t>
      </w:r>
      <w:r>
        <w:rPr>
          <w:sz w:val="24"/>
          <w:szCs w:val="24"/>
        </w:rPr>
        <w:t>s</w:t>
      </w:r>
      <w:r w:rsidRPr="008E6551">
        <w:rPr>
          <w:sz w:val="24"/>
          <w:szCs w:val="24"/>
        </w:rPr>
        <w:t xml:space="preserve"> laimėjusius kandidatus, su jais derė</w:t>
      </w:r>
      <w:r>
        <w:rPr>
          <w:sz w:val="24"/>
          <w:szCs w:val="24"/>
        </w:rPr>
        <w:t>si</w:t>
      </w:r>
      <w:r w:rsidRPr="008E6551">
        <w:rPr>
          <w:sz w:val="24"/>
          <w:szCs w:val="24"/>
        </w:rPr>
        <w:t>s ir ruoš sutartis dėl:</w:t>
      </w:r>
    </w:p>
    <w:p w:rsidR="008E6551" w:rsidRPr="008E6551" w:rsidRDefault="008E6551" w:rsidP="008E6551">
      <w:pPr>
        <w:pStyle w:val="ListParagraph"/>
        <w:numPr>
          <w:ilvl w:val="1"/>
          <w:numId w:val="6"/>
        </w:numPr>
        <w:tabs>
          <w:tab w:val="left" w:pos="567"/>
        </w:tabs>
        <w:spacing w:before="120" w:after="120" w:line="360" w:lineRule="auto"/>
        <w:rPr>
          <w:sz w:val="24"/>
        </w:rPr>
      </w:pPr>
      <w:r w:rsidRPr="008E6551">
        <w:rPr>
          <w:sz w:val="24"/>
          <w:szCs w:val="24"/>
        </w:rPr>
        <w:t>trijų patalpų nuomos bokso sporto šakos veiklai vykdyti;</w:t>
      </w:r>
    </w:p>
    <w:p w:rsidR="008E6551" w:rsidRPr="008E6551" w:rsidRDefault="008E6551" w:rsidP="008E6551">
      <w:pPr>
        <w:pStyle w:val="ListParagraph"/>
        <w:numPr>
          <w:ilvl w:val="1"/>
          <w:numId w:val="6"/>
        </w:numPr>
        <w:tabs>
          <w:tab w:val="left" w:pos="567"/>
        </w:tabs>
        <w:spacing w:before="120" w:after="120" w:line="360" w:lineRule="auto"/>
        <w:rPr>
          <w:sz w:val="24"/>
        </w:rPr>
      </w:pPr>
      <w:r w:rsidRPr="008E6551">
        <w:rPr>
          <w:sz w:val="24"/>
          <w:szCs w:val="24"/>
        </w:rPr>
        <w:t>dviejų patalpų nuomos stalo teniso sporto šakos veiklai vykdyti;</w:t>
      </w:r>
    </w:p>
    <w:p w:rsidR="008E6551" w:rsidRPr="008E6551" w:rsidRDefault="008E6551" w:rsidP="008E6551">
      <w:pPr>
        <w:pStyle w:val="ListParagraph"/>
        <w:numPr>
          <w:ilvl w:val="1"/>
          <w:numId w:val="6"/>
        </w:numPr>
        <w:tabs>
          <w:tab w:val="left" w:pos="567"/>
        </w:tabs>
        <w:spacing w:before="120" w:after="120" w:line="360" w:lineRule="auto"/>
        <w:rPr>
          <w:sz w:val="24"/>
        </w:rPr>
      </w:pPr>
      <w:r w:rsidRPr="008E6551">
        <w:rPr>
          <w:sz w:val="24"/>
          <w:szCs w:val="24"/>
        </w:rPr>
        <w:t>vienos patalpos nuomos imtynių sporto šakos veiklai vykdyti;</w:t>
      </w:r>
    </w:p>
    <w:p w:rsidR="008E6551" w:rsidRPr="008E6551" w:rsidRDefault="008E6551" w:rsidP="008E6551">
      <w:pPr>
        <w:pStyle w:val="ListParagraph"/>
        <w:numPr>
          <w:ilvl w:val="1"/>
          <w:numId w:val="6"/>
        </w:numPr>
        <w:tabs>
          <w:tab w:val="left" w:pos="567"/>
        </w:tabs>
        <w:spacing w:before="120" w:after="120" w:line="360" w:lineRule="auto"/>
        <w:rPr>
          <w:sz w:val="24"/>
        </w:rPr>
      </w:pPr>
      <w:r w:rsidRPr="008E6551">
        <w:rPr>
          <w:sz w:val="24"/>
          <w:szCs w:val="24"/>
        </w:rPr>
        <w:t>vienos patalpos nuomos badmintono sporto šakos veiklai vykdyti;</w:t>
      </w:r>
    </w:p>
    <w:p w:rsidR="008E6551" w:rsidRPr="008E6551" w:rsidRDefault="008E6551" w:rsidP="008E6551">
      <w:pPr>
        <w:pStyle w:val="ListParagraph"/>
        <w:numPr>
          <w:ilvl w:val="1"/>
          <w:numId w:val="6"/>
        </w:numPr>
        <w:tabs>
          <w:tab w:val="left" w:pos="567"/>
        </w:tabs>
        <w:spacing w:before="120" w:after="120" w:line="360" w:lineRule="auto"/>
        <w:rPr>
          <w:sz w:val="24"/>
        </w:rPr>
      </w:pPr>
      <w:r w:rsidRPr="008E6551">
        <w:rPr>
          <w:sz w:val="24"/>
          <w:szCs w:val="24"/>
        </w:rPr>
        <w:t>trijų patalpų nuomos dziudo sporto šakos veiklai vykdyti;</w:t>
      </w:r>
    </w:p>
    <w:p w:rsidR="008E6551" w:rsidRPr="008E6551" w:rsidRDefault="008E6551" w:rsidP="008E6551">
      <w:pPr>
        <w:pStyle w:val="ListParagraph"/>
        <w:numPr>
          <w:ilvl w:val="1"/>
          <w:numId w:val="6"/>
        </w:numPr>
        <w:tabs>
          <w:tab w:val="left" w:pos="567"/>
        </w:tabs>
        <w:spacing w:before="120" w:after="120" w:line="360" w:lineRule="auto"/>
        <w:rPr>
          <w:sz w:val="24"/>
        </w:rPr>
      </w:pPr>
      <w:r w:rsidRPr="008E6551">
        <w:rPr>
          <w:sz w:val="24"/>
          <w:szCs w:val="24"/>
        </w:rPr>
        <w:t>vienos patalpos nuomos šaudymo iš lanko sporto šakos veiklai vykdyti;</w:t>
      </w:r>
    </w:p>
    <w:p w:rsidR="008E6551" w:rsidRPr="008E6551" w:rsidRDefault="008E6551" w:rsidP="008E6551">
      <w:pPr>
        <w:pStyle w:val="ListParagraph"/>
        <w:numPr>
          <w:ilvl w:val="1"/>
          <w:numId w:val="6"/>
        </w:numPr>
        <w:tabs>
          <w:tab w:val="left" w:pos="567"/>
        </w:tabs>
        <w:spacing w:before="120" w:after="120" w:line="360" w:lineRule="auto"/>
        <w:rPr>
          <w:sz w:val="24"/>
        </w:rPr>
      </w:pPr>
      <w:r w:rsidRPr="008E6551">
        <w:rPr>
          <w:sz w:val="24"/>
          <w:szCs w:val="24"/>
        </w:rPr>
        <w:t>vienos patalpos nuomos fechtavimo sporto šakos veiklai vykdyti;</w:t>
      </w:r>
    </w:p>
    <w:p w:rsidR="008E6551" w:rsidRPr="008E6551" w:rsidRDefault="008E6551" w:rsidP="008E6551">
      <w:pPr>
        <w:pStyle w:val="ListParagraph"/>
        <w:numPr>
          <w:ilvl w:val="1"/>
          <w:numId w:val="6"/>
        </w:numPr>
        <w:tabs>
          <w:tab w:val="left" w:pos="567"/>
        </w:tabs>
        <w:spacing w:before="120" w:after="120" w:line="360" w:lineRule="auto"/>
        <w:rPr>
          <w:sz w:val="24"/>
        </w:rPr>
      </w:pPr>
      <w:r>
        <w:rPr>
          <w:sz w:val="24"/>
          <w:szCs w:val="24"/>
        </w:rPr>
        <w:t>vienos patalpos nuomos beisbolo sporto šakos veiklai vykdyti.</w:t>
      </w:r>
    </w:p>
    <w:p w:rsidR="005A30B2" w:rsidRDefault="0095520C" w:rsidP="008E6551">
      <w:pPr>
        <w:pStyle w:val="Heading11"/>
        <w:tabs>
          <w:tab w:val="left" w:pos="4094"/>
        </w:tabs>
        <w:spacing w:before="120" w:after="120" w:line="360" w:lineRule="auto"/>
        <w:ind w:left="0"/>
        <w:jc w:val="center"/>
      </w:pPr>
      <w:r>
        <w:t>VII. PIRKIMO</w:t>
      </w:r>
      <w:r>
        <w:rPr>
          <w:spacing w:val="-1"/>
        </w:rPr>
        <w:t xml:space="preserve"> </w:t>
      </w:r>
      <w:r>
        <w:t>SUTARTIS</w:t>
      </w:r>
      <w:bookmarkEnd w:id="47"/>
    </w:p>
    <w:p w:rsidR="00FD1466" w:rsidRPr="00FD1466" w:rsidRDefault="0095520C" w:rsidP="00FD1466">
      <w:pPr>
        <w:pStyle w:val="ListParagraph"/>
        <w:numPr>
          <w:ilvl w:val="0"/>
          <w:numId w:val="6"/>
        </w:numPr>
        <w:tabs>
          <w:tab w:val="left" w:pos="590"/>
        </w:tabs>
        <w:spacing w:before="120" w:after="120" w:line="360" w:lineRule="auto"/>
        <w:ind w:left="0" w:firstLine="0"/>
        <w:rPr>
          <w:color w:val="FF0000"/>
          <w:sz w:val="24"/>
          <w:szCs w:val="24"/>
        </w:rPr>
      </w:pPr>
      <w:r w:rsidRPr="00FD1466">
        <w:rPr>
          <w:sz w:val="24"/>
          <w:szCs w:val="24"/>
        </w:rPr>
        <w:t xml:space="preserve">Mokykla, gavusi iš </w:t>
      </w:r>
      <w:r w:rsidR="00FD1466">
        <w:rPr>
          <w:sz w:val="24"/>
          <w:szCs w:val="24"/>
        </w:rPr>
        <w:t>Pirkimo k</w:t>
      </w:r>
      <w:r w:rsidRPr="00FD1466">
        <w:rPr>
          <w:sz w:val="24"/>
          <w:szCs w:val="24"/>
        </w:rPr>
        <w:t xml:space="preserve">omisijos pirkimo ataskaitą ir nuomojamų patalpų dokumentus, ne vėliau kaip per 10 darbo dienų turi nustatyti pirkimo sutarties pasirašymo vietą, dieną, tikslų laiką ir apie tai pranešti </w:t>
      </w:r>
      <w:r w:rsidR="00FD1466">
        <w:rPr>
          <w:sz w:val="24"/>
          <w:szCs w:val="24"/>
        </w:rPr>
        <w:t>derybas laimėjusiam kandidatui.</w:t>
      </w:r>
    </w:p>
    <w:p w:rsidR="00FD1466" w:rsidRPr="00FD1466" w:rsidRDefault="0095520C" w:rsidP="00FD1466">
      <w:pPr>
        <w:pStyle w:val="ListParagraph"/>
        <w:numPr>
          <w:ilvl w:val="0"/>
          <w:numId w:val="6"/>
        </w:numPr>
        <w:tabs>
          <w:tab w:val="left" w:pos="590"/>
        </w:tabs>
        <w:spacing w:before="120" w:after="120" w:line="360" w:lineRule="auto"/>
        <w:ind w:left="0" w:firstLine="0"/>
        <w:rPr>
          <w:color w:val="FF0000"/>
          <w:sz w:val="24"/>
          <w:szCs w:val="24"/>
        </w:rPr>
      </w:pPr>
      <w:r w:rsidRPr="00FD1466">
        <w:rPr>
          <w:sz w:val="24"/>
          <w:szCs w:val="24"/>
        </w:rPr>
        <w:t>Jeigu kandidatas, kuriam buvo pasiūlyta sudaryti pirkimo sutartį, raštu atsisako ją sudaryti arba iki mokyklos nurodyto laiko neatvyksta sudaryti pirkimo sutarties ir nepateikia motyvuoto pasiteisinimo, kodėl neatvyko, arba atsisako sudaryti pirkimo sutartį derybose sutartomis sąlygomis, arba atvyksta pasirašyti sutartį, bet jos nepasirašo ir nepateikia svarių motyvų, laikoma, kad jis atsisakė sudaryti pirkimo sutartį. Tokiu a</w:t>
      </w:r>
      <w:r w:rsidR="00FD1466">
        <w:rPr>
          <w:sz w:val="24"/>
          <w:szCs w:val="24"/>
        </w:rPr>
        <w:t>tveju Pirkimo k</w:t>
      </w:r>
      <w:r w:rsidRPr="00FD1466">
        <w:rPr>
          <w:sz w:val="24"/>
          <w:szCs w:val="24"/>
        </w:rPr>
        <w:t>omisija siūlo sudaryti pirkimo sutartį antrajam kandidatui, kurio pasiūlymas pagal derybų rezultatus yra geriausias po atsisakiu</w:t>
      </w:r>
      <w:r w:rsidR="00FD1466">
        <w:rPr>
          <w:sz w:val="24"/>
          <w:szCs w:val="24"/>
        </w:rPr>
        <w:t>siojo sudaryti pirkimo sutartį.</w:t>
      </w:r>
    </w:p>
    <w:p w:rsidR="00FD1466" w:rsidRPr="00FD1466" w:rsidRDefault="0095520C" w:rsidP="00FD1466">
      <w:pPr>
        <w:pStyle w:val="ListParagraph"/>
        <w:numPr>
          <w:ilvl w:val="0"/>
          <w:numId w:val="6"/>
        </w:numPr>
        <w:tabs>
          <w:tab w:val="left" w:pos="590"/>
        </w:tabs>
        <w:spacing w:before="120" w:after="120" w:line="360" w:lineRule="auto"/>
        <w:ind w:left="0" w:firstLine="0"/>
        <w:rPr>
          <w:color w:val="FF0000"/>
          <w:sz w:val="24"/>
          <w:szCs w:val="24"/>
        </w:rPr>
      </w:pPr>
      <w:r w:rsidRPr="00FD1466">
        <w:rPr>
          <w:sz w:val="24"/>
          <w:szCs w:val="24"/>
        </w:rPr>
        <w:t>Negyvenamųjų patalpų nuomos sutarties sąlygos išdėstytos Sąlygų aprašo 3</w:t>
      </w:r>
      <w:r w:rsidRPr="00FD1466">
        <w:rPr>
          <w:spacing w:val="-6"/>
          <w:sz w:val="24"/>
          <w:szCs w:val="24"/>
        </w:rPr>
        <w:t xml:space="preserve"> </w:t>
      </w:r>
      <w:r w:rsidRPr="00FD1466">
        <w:rPr>
          <w:sz w:val="24"/>
          <w:szCs w:val="24"/>
        </w:rPr>
        <w:t>priede.</w:t>
      </w:r>
    </w:p>
    <w:p w:rsidR="00FD1466" w:rsidRPr="00FD1466" w:rsidRDefault="00FD1466" w:rsidP="00FD1466">
      <w:pPr>
        <w:pStyle w:val="ListParagraph"/>
        <w:numPr>
          <w:ilvl w:val="0"/>
          <w:numId w:val="6"/>
        </w:numPr>
        <w:tabs>
          <w:tab w:val="left" w:pos="590"/>
        </w:tabs>
        <w:spacing w:before="120" w:after="120" w:line="360" w:lineRule="auto"/>
        <w:ind w:left="0" w:firstLine="0"/>
        <w:rPr>
          <w:color w:val="FF0000"/>
          <w:sz w:val="24"/>
          <w:szCs w:val="24"/>
        </w:rPr>
      </w:pPr>
      <w:r>
        <w:rPr>
          <w:sz w:val="24"/>
          <w:szCs w:val="24"/>
        </w:rPr>
        <w:lastRenderedPageBreak/>
        <w:t>Derybas laimėję kandidatai</w:t>
      </w:r>
      <w:r w:rsidR="0095520C" w:rsidRPr="00FD1466">
        <w:rPr>
          <w:sz w:val="24"/>
          <w:szCs w:val="24"/>
        </w:rPr>
        <w:t xml:space="preserve"> prie pirkimo sutarties turi pridėti žemiau nurodytų dokumentų nustatyta tvarka patvirtintas:</w:t>
      </w:r>
    </w:p>
    <w:p w:rsidR="00FD1466" w:rsidRPr="00FD1466" w:rsidRDefault="0095520C" w:rsidP="00FD1466">
      <w:pPr>
        <w:pStyle w:val="ListParagraph"/>
        <w:numPr>
          <w:ilvl w:val="1"/>
          <w:numId w:val="6"/>
        </w:numPr>
        <w:tabs>
          <w:tab w:val="left" w:pos="590"/>
        </w:tabs>
        <w:spacing w:before="120" w:after="120" w:line="360" w:lineRule="auto"/>
        <w:rPr>
          <w:color w:val="FF0000"/>
          <w:sz w:val="24"/>
          <w:szCs w:val="24"/>
        </w:rPr>
      </w:pPr>
      <w:r w:rsidRPr="00FD1466">
        <w:rPr>
          <w:sz w:val="24"/>
          <w:szCs w:val="24"/>
        </w:rPr>
        <w:t>nuosavybės teisę į nekilnojamuosius daiktus patvirtinančių</w:t>
      </w:r>
      <w:r w:rsidRPr="00FD1466">
        <w:rPr>
          <w:spacing w:val="-4"/>
          <w:sz w:val="24"/>
          <w:szCs w:val="24"/>
        </w:rPr>
        <w:t xml:space="preserve"> </w:t>
      </w:r>
      <w:r w:rsidRPr="00FD1466">
        <w:rPr>
          <w:sz w:val="24"/>
          <w:szCs w:val="24"/>
        </w:rPr>
        <w:t>dokumentų</w:t>
      </w:r>
      <w:r w:rsidR="00FD1466">
        <w:rPr>
          <w:sz w:val="24"/>
          <w:szCs w:val="24"/>
        </w:rPr>
        <w:t xml:space="preserve"> kopijas</w:t>
      </w:r>
      <w:r w:rsidRPr="00FD1466">
        <w:rPr>
          <w:sz w:val="24"/>
          <w:szCs w:val="24"/>
        </w:rPr>
        <w:t>;</w:t>
      </w:r>
    </w:p>
    <w:p w:rsidR="00FD1466" w:rsidRPr="00FD1466" w:rsidRDefault="0095520C" w:rsidP="00FD1466">
      <w:pPr>
        <w:pStyle w:val="ListParagraph"/>
        <w:numPr>
          <w:ilvl w:val="1"/>
          <w:numId w:val="6"/>
        </w:numPr>
        <w:tabs>
          <w:tab w:val="left" w:pos="590"/>
        </w:tabs>
        <w:spacing w:before="120" w:after="120" w:line="360" w:lineRule="auto"/>
        <w:rPr>
          <w:color w:val="FF0000"/>
          <w:sz w:val="24"/>
          <w:szCs w:val="24"/>
        </w:rPr>
      </w:pPr>
      <w:r w:rsidRPr="00FD1466">
        <w:rPr>
          <w:sz w:val="24"/>
          <w:szCs w:val="24"/>
        </w:rPr>
        <w:t>kadastrinių matavimų</w:t>
      </w:r>
      <w:r w:rsidRPr="00FD1466">
        <w:rPr>
          <w:spacing w:val="-1"/>
          <w:sz w:val="24"/>
          <w:szCs w:val="24"/>
        </w:rPr>
        <w:t xml:space="preserve"> </w:t>
      </w:r>
      <w:r w:rsidRPr="00FD1466">
        <w:rPr>
          <w:sz w:val="24"/>
          <w:szCs w:val="24"/>
        </w:rPr>
        <w:t>bylos</w:t>
      </w:r>
      <w:r w:rsidR="00FD1466">
        <w:rPr>
          <w:sz w:val="24"/>
          <w:szCs w:val="24"/>
        </w:rPr>
        <w:t xml:space="preserve"> kopiją</w:t>
      </w:r>
      <w:r w:rsidRPr="00FD1466">
        <w:rPr>
          <w:sz w:val="24"/>
          <w:szCs w:val="24"/>
        </w:rPr>
        <w:t>.</w:t>
      </w:r>
    </w:p>
    <w:p w:rsidR="005A30B2" w:rsidRPr="00FD1466" w:rsidRDefault="0095520C" w:rsidP="00FD1466">
      <w:pPr>
        <w:pStyle w:val="ListParagraph"/>
        <w:numPr>
          <w:ilvl w:val="0"/>
          <w:numId w:val="6"/>
        </w:numPr>
        <w:tabs>
          <w:tab w:val="left" w:pos="590"/>
        </w:tabs>
        <w:spacing w:before="120" w:after="120" w:line="360" w:lineRule="auto"/>
        <w:ind w:left="0" w:firstLine="0"/>
        <w:rPr>
          <w:color w:val="FF0000"/>
          <w:sz w:val="24"/>
          <w:szCs w:val="24"/>
        </w:rPr>
      </w:pPr>
      <w:r w:rsidRPr="00FD1466">
        <w:rPr>
          <w:sz w:val="24"/>
          <w:szCs w:val="24"/>
        </w:rPr>
        <w:t>Sutarties kaina – derybų metu šalių suderėta nekilnojamo turto (patalpų) nuomos</w:t>
      </w:r>
      <w:r w:rsidRPr="00FD1466">
        <w:rPr>
          <w:spacing w:val="-6"/>
          <w:sz w:val="24"/>
          <w:szCs w:val="24"/>
        </w:rPr>
        <w:t xml:space="preserve"> </w:t>
      </w:r>
      <w:r w:rsidRPr="00FD1466">
        <w:rPr>
          <w:sz w:val="24"/>
          <w:szCs w:val="24"/>
        </w:rPr>
        <w:t>kaina.</w:t>
      </w:r>
    </w:p>
    <w:p w:rsidR="005A30B2" w:rsidRDefault="00FD1466">
      <w:pPr>
        <w:pStyle w:val="Heading11"/>
        <w:tabs>
          <w:tab w:val="left" w:pos="4678"/>
        </w:tabs>
        <w:spacing w:before="120" w:after="120" w:line="360" w:lineRule="auto"/>
        <w:ind w:left="0"/>
        <w:jc w:val="center"/>
      </w:pPr>
      <w:bookmarkStart w:id="48" w:name="_Toc79660732"/>
      <w:r>
        <w:t>VIII</w:t>
      </w:r>
      <w:r w:rsidR="0095520C">
        <w:t>. PRIEDAI</w:t>
      </w:r>
      <w:bookmarkEnd w:id="48"/>
    </w:p>
    <w:p w:rsidR="00FD1466" w:rsidRDefault="00FD1466" w:rsidP="00FD1466">
      <w:pPr>
        <w:pStyle w:val="ListParagraph"/>
        <w:numPr>
          <w:ilvl w:val="0"/>
          <w:numId w:val="6"/>
        </w:numPr>
        <w:tabs>
          <w:tab w:val="left" w:pos="567"/>
          <w:tab w:val="left" w:pos="1134"/>
        </w:tabs>
        <w:spacing w:before="120" w:after="120" w:line="360" w:lineRule="auto"/>
        <w:ind w:left="0" w:firstLine="0"/>
        <w:jc w:val="left"/>
        <w:rPr>
          <w:sz w:val="24"/>
        </w:rPr>
      </w:pPr>
      <w:r>
        <w:rPr>
          <w:sz w:val="24"/>
        </w:rPr>
        <w:t>Prie šio Sąlygų aprašo pridedami šie p</w:t>
      </w:r>
      <w:r w:rsidR="0095520C">
        <w:rPr>
          <w:sz w:val="24"/>
        </w:rPr>
        <w:t>riedai:</w:t>
      </w:r>
    </w:p>
    <w:p w:rsidR="00FD1466" w:rsidRDefault="0095520C" w:rsidP="00FD1466">
      <w:pPr>
        <w:pStyle w:val="ListParagraph"/>
        <w:numPr>
          <w:ilvl w:val="1"/>
          <w:numId w:val="6"/>
        </w:numPr>
        <w:tabs>
          <w:tab w:val="left" w:pos="567"/>
          <w:tab w:val="left" w:pos="1134"/>
        </w:tabs>
        <w:spacing w:before="120" w:after="120" w:line="360" w:lineRule="auto"/>
        <w:jc w:val="left"/>
        <w:rPr>
          <w:sz w:val="24"/>
        </w:rPr>
      </w:pPr>
      <w:r w:rsidRPr="00FD1466">
        <w:rPr>
          <w:sz w:val="24"/>
        </w:rPr>
        <w:t xml:space="preserve">1 priedas </w:t>
      </w:r>
      <w:r w:rsidR="00FD1466">
        <w:rPr>
          <w:sz w:val="24"/>
        </w:rPr>
        <w:t xml:space="preserve">– </w:t>
      </w:r>
      <w:r w:rsidRPr="00FD1466">
        <w:rPr>
          <w:sz w:val="24"/>
        </w:rPr>
        <w:t>„Paraiškos</w:t>
      </w:r>
      <w:r w:rsidRPr="00FD1466">
        <w:rPr>
          <w:spacing w:val="-3"/>
          <w:sz w:val="24"/>
        </w:rPr>
        <w:t xml:space="preserve"> </w:t>
      </w:r>
      <w:r w:rsidRPr="00FD1466">
        <w:rPr>
          <w:sz w:val="24"/>
        </w:rPr>
        <w:t>forma“;</w:t>
      </w:r>
    </w:p>
    <w:p w:rsidR="00FD1466" w:rsidRDefault="0095520C" w:rsidP="00FD1466">
      <w:pPr>
        <w:pStyle w:val="ListParagraph"/>
        <w:numPr>
          <w:ilvl w:val="1"/>
          <w:numId w:val="6"/>
        </w:numPr>
        <w:tabs>
          <w:tab w:val="left" w:pos="567"/>
          <w:tab w:val="left" w:pos="1134"/>
        </w:tabs>
        <w:spacing w:before="120" w:after="120" w:line="360" w:lineRule="auto"/>
        <w:jc w:val="left"/>
        <w:rPr>
          <w:sz w:val="24"/>
        </w:rPr>
      </w:pPr>
      <w:r w:rsidRPr="00FD1466">
        <w:rPr>
          <w:sz w:val="24"/>
        </w:rPr>
        <w:t xml:space="preserve">2 priedas </w:t>
      </w:r>
      <w:r w:rsidR="00FD1466">
        <w:rPr>
          <w:sz w:val="24"/>
        </w:rPr>
        <w:t xml:space="preserve">– </w:t>
      </w:r>
      <w:r w:rsidRPr="00FD1466">
        <w:rPr>
          <w:sz w:val="24"/>
        </w:rPr>
        <w:t>„Techninė</w:t>
      </w:r>
      <w:r w:rsidRPr="00FD1466">
        <w:rPr>
          <w:spacing w:val="-3"/>
          <w:sz w:val="24"/>
        </w:rPr>
        <w:t xml:space="preserve"> </w:t>
      </w:r>
      <w:r w:rsidRPr="00FD1466">
        <w:rPr>
          <w:sz w:val="24"/>
        </w:rPr>
        <w:t>specifikacija“;</w:t>
      </w:r>
    </w:p>
    <w:p w:rsidR="005A30B2" w:rsidRDefault="0095520C" w:rsidP="00FD1466">
      <w:pPr>
        <w:pStyle w:val="ListParagraph"/>
        <w:numPr>
          <w:ilvl w:val="1"/>
          <w:numId w:val="6"/>
        </w:numPr>
        <w:tabs>
          <w:tab w:val="left" w:pos="567"/>
          <w:tab w:val="left" w:pos="1134"/>
        </w:tabs>
        <w:spacing w:before="120" w:after="120" w:line="360" w:lineRule="auto"/>
        <w:jc w:val="left"/>
        <w:rPr>
          <w:sz w:val="24"/>
        </w:rPr>
      </w:pPr>
      <w:r w:rsidRPr="00FD1466">
        <w:rPr>
          <w:sz w:val="24"/>
        </w:rPr>
        <w:t xml:space="preserve">3 priedas </w:t>
      </w:r>
      <w:r w:rsidR="00FD1466">
        <w:rPr>
          <w:sz w:val="24"/>
        </w:rPr>
        <w:t xml:space="preserve">– </w:t>
      </w:r>
      <w:r w:rsidRPr="00FD1466">
        <w:rPr>
          <w:sz w:val="24"/>
        </w:rPr>
        <w:t>„Negyvenamųjų patalpų sutarties</w:t>
      </w:r>
      <w:r w:rsidRPr="00FD1466">
        <w:rPr>
          <w:spacing w:val="-2"/>
          <w:sz w:val="24"/>
        </w:rPr>
        <w:t xml:space="preserve"> </w:t>
      </w:r>
      <w:r w:rsidRPr="00FD1466">
        <w:rPr>
          <w:sz w:val="24"/>
        </w:rPr>
        <w:t>projektas“.</w:t>
      </w:r>
    </w:p>
    <w:p w:rsidR="00FD1466" w:rsidRDefault="00FD1466" w:rsidP="00FD1466">
      <w:pPr>
        <w:pStyle w:val="ListParagraph"/>
        <w:numPr>
          <w:ilvl w:val="0"/>
          <w:numId w:val="6"/>
        </w:numPr>
        <w:tabs>
          <w:tab w:val="left" w:pos="567"/>
          <w:tab w:val="left" w:pos="1134"/>
        </w:tabs>
        <w:spacing w:before="120" w:after="120" w:line="360" w:lineRule="auto"/>
        <w:ind w:left="0" w:firstLine="0"/>
        <w:jc w:val="left"/>
        <w:rPr>
          <w:sz w:val="24"/>
        </w:rPr>
      </w:pPr>
      <w:r>
        <w:rPr>
          <w:sz w:val="24"/>
        </w:rPr>
        <w:t>Visi šio Sąlygų aprašo priedai yra neatskiriama skelbiamo patalpų nuomos pirkimo dalis.</w:t>
      </w:r>
    </w:p>
    <w:p w:rsidR="00FD1466" w:rsidRPr="00FD1466" w:rsidRDefault="00FD1466" w:rsidP="00FD1466">
      <w:pPr>
        <w:tabs>
          <w:tab w:val="left" w:pos="567"/>
          <w:tab w:val="left" w:pos="1134"/>
        </w:tabs>
        <w:spacing w:before="120" w:after="120" w:line="360" w:lineRule="auto"/>
        <w:jc w:val="center"/>
        <w:rPr>
          <w:sz w:val="24"/>
        </w:rPr>
      </w:pPr>
    </w:p>
    <w:p w:rsidR="005A30B2" w:rsidRDefault="00C50D8A" w:rsidP="00FD1466">
      <w:pPr>
        <w:pStyle w:val="ListParagraph"/>
        <w:tabs>
          <w:tab w:val="left" w:pos="1007"/>
        </w:tabs>
        <w:spacing w:before="120" w:after="120" w:line="360" w:lineRule="auto"/>
        <w:ind w:left="0"/>
        <w:rPr>
          <w:sz w:val="24"/>
        </w:rPr>
        <w:sectPr w:rsidR="005A30B2">
          <w:pgSz w:w="11910" w:h="16840"/>
          <w:pgMar w:top="1040" w:right="580" w:bottom="1100" w:left="1540" w:header="0" w:footer="907" w:gutter="0"/>
          <w:cols w:space="1296"/>
        </w:sectPr>
      </w:pPr>
      <w:r>
        <w:pict>
          <v:line id="_x0000_s1066" style="position:absolute;left:0;text-align:left;z-index:-251629568;mso-position-horizontal-relative:page" from="266.9pt,16.15pt" to="427.95pt,16.15pt" strokeweight=".16256mm">
            <w10:wrap type="topAndBottom" anchorx="page"/>
          </v:line>
        </w:pict>
      </w:r>
    </w:p>
    <w:p w:rsidR="005A30B2" w:rsidRDefault="0095520C" w:rsidP="00FD1466">
      <w:pPr>
        <w:pStyle w:val="BodyText"/>
        <w:spacing w:before="66"/>
        <w:ind w:left="5759" w:right="267" w:firstLine="57"/>
        <w:jc w:val="right"/>
      </w:pPr>
      <w:r>
        <w:lastRenderedPageBreak/>
        <w:t>Nekilnojamojo turto</w:t>
      </w:r>
      <w:r>
        <w:rPr>
          <w:spacing w:val="-5"/>
        </w:rPr>
        <w:t xml:space="preserve"> </w:t>
      </w:r>
      <w:r>
        <w:t>(patalpų)</w:t>
      </w:r>
      <w:r>
        <w:rPr>
          <w:spacing w:val="-2"/>
        </w:rPr>
        <w:t xml:space="preserve"> </w:t>
      </w:r>
      <w:r>
        <w:t>nuomos pirkimo skelbiamų derybų būdu</w:t>
      </w:r>
      <w:r>
        <w:rPr>
          <w:spacing w:val="-10"/>
        </w:rPr>
        <w:t xml:space="preserve"> </w:t>
      </w:r>
      <w:r>
        <w:t>sąlygų</w:t>
      </w:r>
      <w:r w:rsidR="00FD1466">
        <w:br/>
      </w:r>
      <w:r>
        <w:t>aprašo 1</w:t>
      </w:r>
      <w:r>
        <w:rPr>
          <w:spacing w:val="-6"/>
        </w:rPr>
        <w:t xml:space="preserve"> </w:t>
      </w:r>
      <w:r>
        <w:t>priedas</w:t>
      </w:r>
    </w:p>
    <w:p w:rsidR="005A30B2" w:rsidRDefault="005A30B2">
      <w:pPr>
        <w:pStyle w:val="BodyText"/>
        <w:spacing w:before="9"/>
        <w:rPr>
          <w:sz w:val="36"/>
        </w:rPr>
      </w:pPr>
    </w:p>
    <w:p w:rsidR="005A30B2" w:rsidRDefault="0095520C">
      <w:pPr>
        <w:pStyle w:val="Heading11"/>
        <w:ind w:right="351"/>
        <w:jc w:val="center"/>
      </w:pPr>
      <w:bookmarkStart w:id="49" w:name="_Toc79657006"/>
      <w:bookmarkStart w:id="50" w:name="_Toc79660733"/>
      <w:r>
        <w:t>(Paraiškos forma)</w:t>
      </w:r>
      <w:bookmarkEnd w:id="49"/>
      <w:bookmarkEnd w:id="50"/>
    </w:p>
    <w:p w:rsidR="005A30B2" w:rsidRDefault="005A30B2">
      <w:pPr>
        <w:pStyle w:val="BodyText"/>
        <w:rPr>
          <w:b/>
          <w:sz w:val="22"/>
        </w:rPr>
      </w:pPr>
    </w:p>
    <w:p w:rsidR="005A30B2" w:rsidRDefault="0095520C">
      <w:pPr>
        <w:spacing w:line="360" w:lineRule="auto"/>
        <w:ind w:left="543" w:right="351"/>
        <w:jc w:val="center"/>
        <w:rPr>
          <w:b/>
          <w:sz w:val="24"/>
        </w:rPr>
      </w:pPr>
      <w:r>
        <w:rPr>
          <w:b/>
          <w:sz w:val="24"/>
        </w:rPr>
        <w:t>NEKILNOJAMOJO TURTO (PATALP</w:t>
      </w:r>
      <w:r w:rsidR="001C508B">
        <w:rPr>
          <w:b/>
          <w:sz w:val="24"/>
        </w:rPr>
        <w:t xml:space="preserve">Ų) NUOMOS PIRKIMO, KAUNO SPORTO </w:t>
      </w:r>
      <w:r>
        <w:rPr>
          <w:b/>
          <w:sz w:val="24"/>
        </w:rPr>
        <w:t>,,MOKYKLOS ,,GAJA‘‘ SKELBIAMŲ DERYBŲ BŪDU PARAIŠKA</w:t>
      </w:r>
      <w:r w:rsidR="001C508B">
        <w:rPr>
          <w:b/>
          <w:sz w:val="24"/>
        </w:rPr>
        <w:t xml:space="preserve"> </w:t>
      </w:r>
    </w:p>
    <w:p w:rsidR="005A30B2" w:rsidRDefault="005A30B2">
      <w:pPr>
        <w:pStyle w:val="BodyText"/>
        <w:spacing w:before="7"/>
        <w:rPr>
          <w:b/>
          <w:sz w:val="35"/>
        </w:rPr>
      </w:pPr>
    </w:p>
    <w:p w:rsidR="005A30B2" w:rsidRDefault="0095520C">
      <w:pPr>
        <w:pStyle w:val="BodyText"/>
        <w:tabs>
          <w:tab w:val="left" w:pos="5548"/>
          <w:tab w:val="left" w:pos="6785"/>
        </w:tabs>
        <w:spacing w:line="360" w:lineRule="auto"/>
        <w:ind w:left="3196" w:right="2999"/>
        <w:jc w:val="center"/>
      </w:pPr>
      <w:r>
        <w:rPr>
          <w:u w:val="single"/>
        </w:rPr>
        <w:t xml:space="preserve"> </w:t>
      </w:r>
      <w:r>
        <w:rPr>
          <w:u w:val="single"/>
        </w:rPr>
        <w:tab/>
        <w:t>Nr.</w:t>
      </w:r>
      <w:r>
        <w:rPr>
          <w:u w:val="single"/>
        </w:rPr>
        <w:tab/>
      </w:r>
      <w:r>
        <w:t xml:space="preserve"> (Data)</w:t>
      </w:r>
    </w:p>
    <w:p w:rsidR="005A30B2" w:rsidRDefault="00C50D8A">
      <w:pPr>
        <w:pStyle w:val="BodyText"/>
        <w:spacing w:before="9"/>
        <w:rPr>
          <w:sz w:val="14"/>
        </w:rPr>
      </w:pPr>
      <w:r>
        <w:pict>
          <v:line id="_x0000_s1068" style="position:absolute;z-index:-251626496;mso-position-horizontal-relative:page" from="288.65pt,10.7pt" to="363.5pt,10.7pt" strokeweight=".16256mm">
            <w10:wrap type="topAndBottom" anchorx="page"/>
          </v:line>
        </w:pict>
      </w:r>
    </w:p>
    <w:p w:rsidR="005A30B2" w:rsidRDefault="0095520C">
      <w:pPr>
        <w:pStyle w:val="BodyText"/>
        <w:ind w:left="543" w:right="350"/>
        <w:jc w:val="center"/>
      </w:pPr>
      <w:r>
        <w:t>(Sudarymo vieta)</w:t>
      </w:r>
    </w:p>
    <w:p w:rsidR="005A30B2" w:rsidRDefault="005A30B2">
      <w:pPr>
        <w:pStyle w:val="BodyText"/>
        <w:spacing w:before="5"/>
        <w:rPr>
          <w:sz w:val="28"/>
        </w:rPr>
      </w:pPr>
    </w:p>
    <w:tbl>
      <w:tblPr>
        <w:tblStyle w:val="TableNormal1"/>
        <w:tblW w:w="952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0"/>
        <w:gridCol w:w="4441"/>
      </w:tblGrid>
      <w:tr w:rsidR="005A30B2" w:rsidTr="00FD1466">
        <w:trPr>
          <w:trHeight w:val="733"/>
        </w:trPr>
        <w:tc>
          <w:tcPr>
            <w:tcW w:w="5080" w:type="dxa"/>
            <w:vAlign w:val="center"/>
          </w:tcPr>
          <w:p w:rsidR="005A30B2" w:rsidRDefault="0095520C">
            <w:pPr>
              <w:pStyle w:val="TableParagraph"/>
              <w:spacing w:before="83"/>
              <w:ind w:left="4" w:right="26"/>
              <w:rPr>
                <w:sz w:val="24"/>
              </w:rPr>
            </w:pPr>
            <w:r>
              <w:rPr>
                <w:sz w:val="24"/>
              </w:rPr>
              <w:t>Kandidato pavadinimas (jeigu dalyvauja ūkio subjektų grupė), surašomi visi dalyvių pavadinimai)</w:t>
            </w:r>
          </w:p>
        </w:tc>
        <w:tc>
          <w:tcPr>
            <w:tcW w:w="4441" w:type="dxa"/>
            <w:vAlign w:val="center"/>
          </w:tcPr>
          <w:p w:rsidR="005A30B2" w:rsidRDefault="005A30B2">
            <w:pPr>
              <w:pStyle w:val="TableParagraph"/>
              <w:rPr>
                <w:sz w:val="24"/>
              </w:rPr>
            </w:pPr>
          </w:p>
        </w:tc>
      </w:tr>
      <w:tr w:rsidR="005A30B2" w:rsidTr="00FD1466">
        <w:trPr>
          <w:trHeight w:val="700"/>
        </w:trPr>
        <w:tc>
          <w:tcPr>
            <w:tcW w:w="5080" w:type="dxa"/>
            <w:vAlign w:val="center"/>
          </w:tcPr>
          <w:p w:rsidR="005A30B2" w:rsidRDefault="0095520C">
            <w:pPr>
              <w:pStyle w:val="TableParagraph"/>
              <w:spacing w:before="66"/>
              <w:ind w:left="4" w:right="26"/>
              <w:rPr>
                <w:sz w:val="24"/>
              </w:rPr>
            </w:pPr>
            <w:r>
              <w:rPr>
                <w:sz w:val="24"/>
              </w:rPr>
              <w:t>Kandidato adresas (jeigu dalyvauja ūkio subjektų grupė, surašomi visi dalyvių adresai)</w:t>
            </w:r>
          </w:p>
        </w:tc>
        <w:tc>
          <w:tcPr>
            <w:tcW w:w="4441" w:type="dxa"/>
            <w:vAlign w:val="center"/>
          </w:tcPr>
          <w:p w:rsidR="005A30B2" w:rsidRDefault="005A30B2">
            <w:pPr>
              <w:pStyle w:val="TableParagraph"/>
              <w:rPr>
                <w:sz w:val="24"/>
              </w:rPr>
            </w:pPr>
          </w:p>
        </w:tc>
      </w:tr>
      <w:tr w:rsidR="005A30B2" w:rsidTr="00FD1466">
        <w:trPr>
          <w:trHeight w:val="700"/>
        </w:trPr>
        <w:tc>
          <w:tcPr>
            <w:tcW w:w="5080" w:type="dxa"/>
            <w:vAlign w:val="center"/>
          </w:tcPr>
          <w:p w:rsidR="005A30B2" w:rsidRDefault="0095520C">
            <w:pPr>
              <w:pStyle w:val="TableParagraph"/>
              <w:spacing w:before="66"/>
              <w:ind w:left="4" w:right="26"/>
              <w:rPr>
                <w:sz w:val="24"/>
              </w:rPr>
            </w:pPr>
            <w:r>
              <w:rPr>
                <w:sz w:val="24"/>
              </w:rPr>
              <w:t>Asmens, pasirašiusio paraišką, vardas, pavardė, pareigos</w:t>
            </w:r>
          </w:p>
        </w:tc>
        <w:tc>
          <w:tcPr>
            <w:tcW w:w="4441" w:type="dxa"/>
            <w:vAlign w:val="center"/>
          </w:tcPr>
          <w:p w:rsidR="005A30B2" w:rsidRDefault="005A30B2">
            <w:pPr>
              <w:pStyle w:val="TableParagraph"/>
              <w:rPr>
                <w:sz w:val="24"/>
              </w:rPr>
            </w:pPr>
          </w:p>
        </w:tc>
      </w:tr>
      <w:tr w:rsidR="005A30B2" w:rsidTr="00FD1466">
        <w:trPr>
          <w:trHeight w:val="530"/>
        </w:trPr>
        <w:tc>
          <w:tcPr>
            <w:tcW w:w="5080" w:type="dxa"/>
            <w:vAlign w:val="center"/>
          </w:tcPr>
          <w:p w:rsidR="005A30B2" w:rsidRDefault="0095520C">
            <w:pPr>
              <w:pStyle w:val="TableParagraph"/>
              <w:spacing w:before="119"/>
              <w:ind w:left="4"/>
              <w:rPr>
                <w:sz w:val="24"/>
              </w:rPr>
            </w:pPr>
            <w:r>
              <w:rPr>
                <w:sz w:val="24"/>
              </w:rPr>
              <w:t>Už paraišką atsakingo asmens vardas, pavardė</w:t>
            </w:r>
          </w:p>
        </w:tc>
        <w:tc>
          <w:tcPr>
            <w:tcW w:w="4441" w:type="dxa"/>
            <w:vAlign w:val="center"/>
          </w:tcPr>
          <w:p w:rsidR="005A30B2" w:rsidRDefault="005A30B2">
            <w:pPr>
              <w:pStyle w:val="TableParagraph"/>
              <w:rPr>
                <w:sz w:val="24"/>
              </w:rPr>
            </w:pPr>
          </w:p>
        </w:tc>
      </w:tr>
      <w:tr w:rsidR="005A30B2" w:rsidTr="00FD1466">
        <w:trPr>
          <w:trHeight w:val="530"/>
        </w:trPr>
        <w:tc>
          <w:tcPr>
            <w:tcW w:w="5080" w:type="dxa"/>
            <w:vAlign w:val="center"/>
          </w:tcPr>
          <w:p w:rsidR="005A30B2" w:rsidRDefault="0095520C">
            <w:pPr>
              <w:pStyle w:val="TableParagraph"/>
              <w:spacing w:before="119"/>
              <w:ind w:left="4"/>
              <w:rPr>
                <w:sz w:val="24"/>
              </w:rPr>
            </w:pPr>
            <w:r>
              <w:rPr>
                <w:sz w:val="24"/>
              </w:rPr>
              <w:t>Telefono numeris</w:t>
            </w:r>
          </w:p>
        </w:tc>
        <w:tc>
          <w:tcPr>
            <w:tcW w:w="4441" w:type="dxa"/>
            <w:vAlign w:val="center"/>
          </w:tcPr>
          <w:p w:rsidR="005A30B2" w:rsidRDefault="005A30B2">
            <w:pPr>
              <w:pStyle w:val="TableParagraph"/>
              <w:rPr>
                <w:sz w:val="24"/>
              </w:rPr>
            </w:pPr>
          </w:p>
        </w:tc>
      </w:tr>
      <w:tr w:rsidR="005A30B2" w:rsidTr="00FD1466">
        <w:trPr>
          <w:trHeight w:val="527"/>
        </w:trPr>
        <w:tc>
          <w:tcPr>
            <w:tcW w:w="5080" w:type="dxa"/>
            <w:vAlign w:val="center"/>
          </w:tcPr>
          <w:p w:rsidR="005A30B2" w:rsidRDefault="0095520C">
            <w:pPr>
              <w:pStyle w:val="TableParagraph"/>
              <w:spacing w:before="116"/>
              <w:ind w:left="4"/>
              <w:rPr>
                <w:sz w:val="24"/>
              </w:rPr>
            </w:pPr>
            <w:r>
              <w:rPr>
                <w:sz w:val="24"/>
              </w:rPr>
              <w:t>Fakso numeris</w:t>
            </w:r>
          </w:p>
        </w:tc>
        <w:tc>
          <w:tcPr>
            <w:tcW w:w="4441" w:type="dxa"/>
            <w:vAlign w:val="center"/>
          </w:tcPr>
          <w:p w:rsidR="005A30B2" w:rsidRDefault="005A30B2">
            <w:pPr>
              <w:pStyle w:val="TableParagraph"/>
              <w:rPr>
                <w:sz w:val="24"/>
              </w:rPr>
            </w:pPr>
          </w:p>
        </w:tc>
      </w:tr>
      <w:tr w:rsidR="005A30B2" w:rsidTr="00FD1466">
        <w:trPr>
          <w:trHeight w:val="530"/>
        </w:trPr>
        <w:tc>
          <w:tcPr>
            <w:tcW w:w="5080" w:type="dxa"/>
            <w:vAlign w:val="center"/>
          </w:tcPr>
          <w:p w:rsidR="005A30B2" w:rsidRDefault="0095520C">
            <w:pPr>
              <w:pStyle w:val="TableParagraph"/>
              <w:spacing w:before="119"/>
              <w:ind w:left="4"/>
              <w:rPr>
                <w:sz w:val="24"/>
              </w:rPr>
            </w:pPr>
            <w:r>
              <w:rPr>
                <w:sz w:val="24"/>
              </w:rPr>
              <w:t>El. pašto adresas</w:t>
            </w:r>
          </w:p>
        </w:tc>
        <w:tc>
          <w:tcPr>
            <w:tcW w:w="4441" w:type="dxa"/>
            <w:vAlign w:val="center"/>
          </w:tcPr>
          <w:p w:rsidR="005A30B2" w:rsidRDefault="005A30B2">
            <w:pPr>
              <w:pStyle w:val="TableParagraph"/>
              <w:rPr>
                <w:sz w:val="24"/>
              </w:rPr>
            </w:pPr>
          </w:p>
        </w:tc>
      </w:tr>
    </w:tbl>
    <w:p w:rsidR="005A30B2" w:rsidRDefault="005A30B2">
      <w:pPr>
        <w:pStyle w:val="BodyText"/>
        <w:spacing w:before="6"/>
        <w:rPr>
          <w:sz w:val="27"/>
        </w:rPr>
      </w:pPr>
    </w:p>
    <w:p w:rsidR="0020161E" w:rsidRDefault="0095520C" w:rsidP="0020161E">
      <w:pPr>
        <w:pStyle w:val="ListParagraph"/>
        <w:numPr>
          <w:ilvl w:val="0"/>
          <w:numId w:val="11"/>
        </w:numPr>
        <w:tabs>
          <w:tab w:val="left" w:pos="567"/>
        </w:tabs>
        <w:spacing w:before="90" w:line="360" w:lineRule="auto"/>
        <w:ind w:left="0" w:right="276" w:firstLine="0"/>
        <w:rPr>
          <w:sz w:val="24"/>
        </w:rPr>
      </w:pPr>
      <w:r>
        <w:rPr>
          <w:sz w:val="24"/>
        </w:rPr>
        <w:t>Pažymime, kad sutinkame su visomis pirkimo sąlygomis, nustatytomis Sąlygų apraše ir kituose pirkimo dokumentuose (jų paaiškinimuose,</w:t>
      </w:r>
      <w:r>
        <w:rPr>
          <w:spacing w:val="-3"/>
          <w:sz w:val="24"/>
        </w:rPr>
        <w:t xml:space="preserve"> </w:t>
      </w:r>
      <w:r>
        <w:rPr>
          <w:sz w:val="24"/>
        </w:rPr>
        <w:t>papildymuose).</w:t>
      </w:r>
    </w:p>
    <w:p w:rsidR="0020161E" w:rsidRDefault="0095520C" w:rsidP="0020161E">
      <w:pPr>
        <w:pStyle w:val="ListParagraph"/>
        <w:numPr>
          <w:ilvl w:val="0"/>
          <w:numId w:val="11"/>
        </w:numPr>
        <w:tabs>
          <w:tab w:val="left" w:pos="567"/>
        </w:tabs>
        <w:spacing w:before="90" w:line="360" w:lineRule="auto"/>
        <w:ind w:left="0" w:right="276" w:firstLine="0"/>
        <w:rPr>
          <w:sz w:val="24"/>
        </w:rPr>
      </w:pPr>
      <w:r w:rsidRPr="0020161E">
        <w:rPr>
          <w:sz w:val="24"/>
        </w:rPr>
        <w:t>Siūlomų išnuomoti</w:t>
      </w:r>
      <w:r w:rsidRPr="0020161E">
        <w:rPr>
          <w:spacing w:val="-4"/>
          <w:sz w:val="24"/>
        </w:rPr>
        <w:t xml:space="preserve"> </w:t>
      </w:r>
      <w:r w:rsidRPr="0020161E">
        <w:rPr>
          <w:sz w:val="24"/>
        </w:rPr>
        <w:t>patalpų</w:t>
      </w:r>
      <w:r w:rsidRPr="0020161E">
        <w:rPr>
          <w:spacing w:val="-1"/>
          <w:sz w:val="24"/>
        </w:rPr>
        <w:t xml:space="preserve"> </w:t>
      </w:r>
      <w:r w:rsidRPr="0020161E">
        <w:rPr>
          <w:sz w:val="24"/>
        </w:rPr>
        <w:t>plotas</w:t>
      </w:r>
      <w:r w:rsidR="00FD1466" w:rsidRPr="0020161E">
        <w:rPr>
          <w:sz w:val="24"/>
        </w:rPr>
        <w:t>: _______________ kv. m.</w:t>
      </w:r>
    </w:p>
    <w:p w:rsidR="00FD1466" w:rsidRPr="0020161E" w:rsidRDefault="0020161E" w:rsidP="0020161E">
      <w:pPr>
        <w:pStyle w:val="ListParagraph"/>
        <w:numPr>
          <w:ilvl w:val="0"/>
          <w:numId w:val="11"/>
        </w:numPr>
        <w:tabs>
          <w:tab w:val="left" w:pos="567"/>
        </w:tabs>
        <w:spacing w:before="90" w:line="360" w:lineRule="auto"/>
        <w:ind w:left="0" w:right="276" w:firstLine="0"/>
        <w:rPr>
          <w:sz w:val="24"/>
        </w:rPr>
      </w:pPr>
      <w:r w:rsidRPr="0020161E">
        <w:rPr>
          <w:sz w:val="24"/>
        </w:rPr>
        <w:lastRenderedPageBreak/>
        <w:t>Siūlomos išnuomoti patalpos teikiamos šiai (šioms) sporto šakai (-oms) (</w:t>
      </w:r>
      <w:r w:rsidRPr="0020161E">
        <w:rPr>
          <w:i/>
          <w:sz w:val="24"/>
        </w:rPr>
        <w:t>pažymėti „</w:t>
      </w:r>
      <w:r w:rsidRPr="0020161E">
        <w:rPr>
          <w:b/>
          <w:sz w:val="24"/>
        </w:rPr>
        <w:t>X</w:t>
      </w:r>
      <w:r w:rsidRPr="0020161E">
        <w:rPr>
          <w:i/>
          <w:sz w:val="24"/>
        </w:rPr>
        <w:t>“)</w:t>
      </w:r>
      <w:r w:rsidRPr="0020161E">
        <w:rPr>
          <w:sz w:val="24"/>
        </w:rPr>
        <w:t>:</w:t>
      </w:r>
    </w:p>
    <w:tbl>
      <w:tblPr>
        <w:tblStyle w:val="TableGrid"/>
        <w:tblW w:w="0" w:type="auto"/>
        <w:jc w:val="center"/>
        <w:tblLook w:val="04A0" w:firstRow="1" w:lastRow="0" w:firstColumn="1" w:lastColumn="0" w:noHBand="0" w:noVBand="1"/>
      </w:tblPr>
      <w:tblGrid>
        <w:gridCol w:w="534"/>
        <w:gridCol w:w="3402"/>
        <w:gridCol w:w="926"/>
        <w:gridCol w:w="539"/>
        <w:gridCol w:w="3402"/>
      </w:tblGrid>
      <w:tr w:rsidR="0020161E" w:rsidTr="0020161E">
        <w:trPr>
          <w:jc w:val="center"/>
        </w:trPr>
        <w:tc>
          <w:tcPr>
            <w:tcW w:w="534" w:type="dxa"/>
            <w:vAlign w:val="center"/>
          </w:tcPr>
          <w:p w:rsidR="0020161E" w:rsidRDefault="0020161E" w:rsidP="0020161E">
            <w:pPr>
              <w:tabs>
                <w:tab w:val="left" w:pos="284"/>
              </w:tabs>
              <w:spacing w:before="90" w:line="360" w:lineRule="auto"/>
              <w:ind w:right="276"/>
              <w:jc w:val="center"/>
              <w:rPr>
                <w:sz w:val="24"/>
              </w:rPr>
            </w:pPr>
          </w:p>
        </w:tc>
        <w:tc>
          <w:tcPr>
            <w:tcW w:w="3402" w:type="dxa"/>
            <w:tcBorders>
              <w:top w:val="nil"/>
              <w:bottom w:val="nil"/>
              <w:right w:val="nil"/>
            </w:tcBorders>
            <w:vAlign w:val="center"/>
          </w:tcPr>
          <w:p w:rsidR="0020161E" w:rsidRDefault="0020161E" w:rsidP="0020161E">
            <w:pPr>
              <w:tabs>
                <w:tab w:val="left" w:pos="284"/>
              </w:tabs>
              <w:spacing w:before="90" w:line="360" w:lineRule="auto"/>
              <w:ind w:right="276"/>
              <w:rPr>
                <w:sz w:val="24"/>
              </w:rPr>
            </w:pPr>
            <w:r>
              <w:rPr>
                <w:sz w:val="24"/>
              </w:rPr>
              <w:t>BOKSAS</w:t>
            </w:r>
          </w:p>
        </w:tc>
        <w:tc>
          <w:tcPr>
            <w:tcW w:w="926" w:type="dxa"/>
            <w:tcBorders>
              <w:top w:val="nil"/>
              <w:left w:val="nil"/>
              <w:bottom w:val="nil"/>
            </w:tcBorders>
            <w:vAlign w:val="center"/>
          </w:tcPr>
          <w:p w:rsidR="0020161E" w:rsidRDefault="0020161E" w:rsidP="0020161E">
            <w:pPr>
              <w:tabs>
                <w:tab w:val="left" w:pos="284"/>
              </w:tabs>
              <w:spacing w:before="90" w:line="360" w:lineRule="auto"/>
              <w:ind w:right="276"/>
              <w:rPr>
                <w:sz w:val="24"/>
              </w:rPr>
            </w:pPr>
          </w:p>
        </w:tc>
        <w:tc>
          <w:tcPr>
            <w:tcW w:w="539" w:type="dxa"/>
            <w:vAlign w:val="center"/>
          </w:tcPr>
          <w:p w:rsidR="0020161E" w:rsidRDefault="0020161E" w:rsidP="0020161E">
            <w:pPr>
              <w:tabs>
                <w:tab w:val="left" w:pos="284"/>
              </w:tabs>
              <w:spacing w:before="90" w:line="360" w:lineRule="auto"/>
              <w:ind w:right="276"/>
              <w:jc w:val="center"/>
              <w:rPr>
                <w:sz w:val="24"/>
              </w:rPr>
            </w:pPr>
          </w:p>
        </w:tc>
        <w:tc>
          <w:tcPr>
            <w:tcW w:w="3402" w:type="dxa"/>
            <w:tcBorders>
              <w:top w:val="nil"/>
              <w:bottom w:val="nil"/>
              <w:right w:val="nil"/>
            </w:tcBorders>
            <w:vAlign w:val="center"/>
          </w:tcPr>
          <w:p w:rsidR="0020161E" w:rsidRDefault="0020161E" w:rsidP="0020161E">
            <w:pPr>
              <w:tabs>
                <w:tab w:val="left" w:pos="284"/>
              </w:tabs>
              <w:spacing w:before="90" w:line="360" w:lineRule="auto"/>
              <w:ind w:right="276"/>
              <w:rPr>
                <w:sz w:val="24"/>
              </w:rPr>
            </w:pPr>
            <w:r>
              <w:rPr>
                <w:sz w:val="24"/>
              </w:rPr>
              <w:t>STALO TENISAS</w:t>
            </w:r>
          </w:p>
        </w:tc>
      </w:tr>
      <w:tr w:rsidR="0020161E" w:rsidTr="0020161E">
        <w:trPr>
          <w:jc w:val="center"/>
        </w:trPr>
        <w:tc>
          <w:tcPr>
            <w:tcW w:w="534" w:type="dxa"/>
            <w:vAlign w:val="center"/>
          </w:tcPr>
          <w:p w:rsidR="0020161E" w:rsidRDefault="0020161E" w:rsidP="0020161E">
            <w:pPr>
              <w:tabs>
                <w:tab w:val="left" w:pos="284"/>
              </w:tabs>
              <w:spacing w:before="90" w:line="360" w:lineRule="auto"/>
              <w:ind w:right="276"/>
              <w:jc w:val="center"/>
              <w:rPr>
                <w:sz w:val="24"/>
              </w:rPr>
            </w:pPr>
          </w:p>
        </w:tc>
        <w:tc>
          <w:tcPr>
            <w:tcW w:w="3402" w:type="dxa"/>
            <w:tcBorders>
              <w:top w:val="nil"/>
              <w:bottom w:val="nil"/>
              <w:right w:val="nil"/>
            </w:tcBorders>
            <w:vAlign w:val="center"/>
          </w:tcPr>
          <w:p w:rsidR="0020161E" w:rsidRDefault="0020161E" w:rsidP="0020161E">
            <w:pPr>
              <w:tabs>
                <w:tab w:val="left" w:pos="284"/>
              </w:tabs>
              <w:spacing w:before="90" w:line="360" w:lineRule="auto"/>
              <w:ind w:right="276"/>
              <w:rPr>
                <w:sz w:val="24"/>
              </w:rPr>
            </w:pPr>
            <w:r>
              <w:rPr>
                <w:sz w:val="24"/>
              </w:rPr>
              <w:t>IMTYNĖS</w:t>
            </w:r>
          </w:p>
        </w:tc>
        <w:tc>
          <w:tcPr>
            <w:tcW w:w="926" w:type="dxa"/>
            <w:tcBorders>
              <w:top w:val="nil"/>
              <w:left w:val="nil"/>
              <w:bottom w:val="nil"/>
            </w:tcBorders>
            <w:vAlign w:val="center"/>
          </w:tcPr>
          <w:p w:rsidR="0020161E" w:rsidRDefault="0020161E" w:rsidP="0020161E">
            <w:pPr>
              <w:tabs>
                <w:tab w:val="left" w:pos="284"/>
              </w:tabs>
              <w:spacing w:before="90" w:line="360" w:lineRule="auto"/>
              <w:ind w:right="276"/>
              <w:rPr>
                <w:sz w:val="24"/>
              </w:rPr>
            </w:pPr>
          </w:p>
        </w:tc>
        <w:tc>
          <w:tcPr>
            <w:tcW w:w="539" w:type="dxa"/>
            <w:vAlign w:val="center"/>
          </w:tcPr>
          <w:p w:rsidR="0020161E" w:rsidRDefault="0020161E" w:rsidP="0020161E">
            <w:pPr>
              <w:tabs>
                <w:tab w:val="left" w:pos="284"/>
              </w:tabs>
              <w:spacing w:before="90" w:line="360" w:lineRule="auto"/>
              <w:ind w:right="276"/>
              <w:jc w:val="center"/>
              <w:rPr>
                <w:sz w:val="24"/>
              </w:rPr>
            </w:pPr>
          </w:p>
        </w:tc>
        <w:tc>
          <w:tcPr>
            <w:tcW w:w="3402" w:type="dxa"/>
            <w:tcBorders>
              <w:top w:val="nil"/>
              <w:bottom w:val="nil"/>
              <w:right w:val="nil"/>
            </w:tcBorders>
            <w:vAlign w:val="center"/>
          </w:tcPr>
          <w:p w:rsidR="0020161E" w:rsidRDefault="0020161E" w:rsidP="0020161E">
            <w:pPr>
              <w:tabs>
                <w:tab w:val="left" w:pos="284"/>
              </w:tabs>
              <w:spacing w:before="90" w:line="360" w:lineRule="auto"/>
              <w:ind w:right="276"/>
              <w:rPr>
                <w:sz w:val="24"/>
              </w:rPr>
            </w:pPr>
            <w:r>
              <w:rPr>
                <w:sz w:val="24"/>
              </w:rPr>
              <w:t>BADMINTONAS</w:t>
            </w:r>
          </w:p>
        </w:tc>
      </w:tr>
      <w:tr w:rsidR="0020161E" w:rsidTr="0020161E">
        <w:trPr>
          <w:jc w:val="center"/>
        </w:trPr>
        <w:tc>
          <w:tcPr>
            <w:tcW w:w="534" w:type="dxa"/>
            <w:vAlign w:val="center"/>
          </w:tcPr>
          <w:p w:rsidR="0020161E" w:rsidRDefault="0020161E" w:rsidP="0020161E">
            <w:pPr>
              <w:tabs>
                <w:tab w:val="left" w:pos="284"/>
              </w:tabs>
              <w:spacing w:before="90" w:line="360" w:lineRule="auto"/>
              <w:ind w:right="276"/>
              <w:jc w:val="center"/>
              <w:rPr>
                <w:sz w:val="24"/>
              </w:rPr>
            </w:pPr>
          </w:p>
        </w:tc>
        <w:tc>
          <w:tcPr>
            <w:tcW w:w="3402" w:type="dxa"/>
            <w:tcBorders>
              <w:top w:val="nil"/>
              <w:bottom w:val="nil"/>
              <w:right w:val="nil"/>
            </w:tcBorders>
            <w:vAlign w:val="center"/>
          </w:tcPr>
          <w:p w:rsidR="0020161E" w:rsidRDefault="0020161E" w:rsidP="0020161E">
            <w:pPr>
              <w:tabs>
                <w:tab w:val="left" w:pos="284"/>
              </w:tabs>
              <w:spacing w:before="90" w:line="360" w:lineRule="auto"/>
              <w:ind w:right="276"/>
              <w:rPr>
                <w:sz w:val="24"/>
              </w:rPr>
            </w:pPr>
            <w:r>
              <w:rPr>
                <w:sz w:val="24"/>
              </w:rPr>
              <w:t>DZIUDO</w:t>
            </w:r>
          </w:p>
        </w:tc>
        <w:tc>
          <w:tcPr>
            <w:tcW w:w="926" w:type="dxa"/>
            <w:tcBorders>
              <w:top w:val="nil"/>
              <w:left w:val="nil"/>
              <w:bottom w:val="nil"/>
            </w:tcBorders>
            <w:vAlign w:val="center"/>
          </w:tcPr>
          <w:p w:rsidR="0020161E" w:rsidRDefault="0020161E" w:rsidP="0020161E">
            <w:pPr>
              <w:tabs>
                <w:tab w:val="left" w:pos="284"/>
              </w:tabs>
              <w:spacing w:before="90" w:line="360" w:lineRule="auto"/>
              <w:ind w:right="276"/>
              <w:rPr>
                <w:sz w:val="24"/>
              </w:rPr>
            </w:pPr>
          </w:p>
        </w:tc>
        <w:tc>
          <w:tcPr>
            <w:tcW w:w="539" w:type="dxa"/>
            <w:vAlign w:val="center"/>
          </w:tcPr>
          <w:p w:rsidR="0020161E" w:rsidRDefault="0020161E" w:rsidP="0020161E">
            <w:pPr>
              <w:tabs>
                <w:tab w:val="left" w:pos="284"/>
              </w:tabs>
              <w:spacing w:before="90" w:line="360" w:lineRule="auto"/>
              <w:ind w:right="276"/>
              <w:jc w:val="center"/>
              <w:rPr>
                <w:sz w:val="24"/>
              </w:rPr>
            </w:pPr>
          </w:p>
        </w:tc>
        <w:tc>
          <w:tcPr>
            <w:tcW w:w="3402" w:type="dxa"/>
            <w:tcBorders>
              <w:top w:val="nil"/>
              <w:bottom w:val="nil"/>
              <w:right w:val="nil"/>
            </w:tcBorders>
            <w:vAlign w:val="center"/>
          </w:tcPr>
          <w:p w:rsidR="0020161E" w:rsidRDefault="0020161E" w:rsidP="0020161E">
            <w:pPr>
              <w:tabs>
                <w:tab w:val="left" w:pos="284"/>
              </w:tabs>
              <w:spacing w:before="90" w:line="360" w:lineRule="auto"/>
              <w:ind w:right="276"/>
              <w:rPr>
                <w:sz w:val="24"/>
              </w:rPr>
            </w:pPr>
            <w:r>
              <w:rPr>
                <w:sz w:val="24"/>
              </w:rPr>
              <w:t>ŠAUDYMAS IŠ LANKO</w:t>
            </w:r>
          </w:p>
        </w:tc>
      </w:tr>
      <w:tr w:rsidR="0020161E" w:rsidTr="0020161E">
        <w:trPr>
          <w:jc w:val="center"/>
        </w:trPr>
        <w:tc>
          <w:tcPr>
            <w:tcW w:w="534" w:type="dxa"/>
            <w:vAlign w:val="center"/>
          </w:tcPr>
          <w:p w:rsidR="0020161E" w:rsidRDefault="0020161E" w:rsidP="0020161E">
            <w:pPr>
              <w:tabs>
                <w:tab w:val="left" w:pos="284"/>
              </w:tabs>
              <w:spacing w:before="90" w:line="360" w:lineRule="auto"/>
              <w:ind w:right="276"/>
              <w:jc w:val="center"/>
              <w:rPr>
                <w:sz w:val="24"/>
              </w:rPr>
            </w:pPr>
          </w:p>
        </w:tc>
        <w:tc>
          <w:tcPr>
            <w:tcW w:w="3402" w:type="dxa"/>
            <w:tcBorders>
              <w:top w:val="nil"/>
              <w:bottom w:val="nil"/>
              <w:right w:val="nil"/>
            </w:tcBorders>
            <w:vAlign w:val="center"/>
          </w:tcPr>
          <w:p w:rsidR="0020161E" w:rsidRDefault="0020161E" w:rsidP="0020161E">
            <w:pPr>
              <w:tabs>
                <w:tab w:val="left" w:pos="284"/>
              </w:tabs>
              <w:spacing w:before="90" w:line="360" w:lineRule="auto"/>
              <w:ind w:right="276"/>
              <w:rPr>
                <w:sz w:val="24"/>
              </w:rPr>
            </w:pPr>
            <w:r>
              <w:rPr>
                <w:sz w:val="24"/>
              </w:rPr>
              <w:t>FECHTAVIMAS</w:t>
            </w:r>
          </w:p>
        </w:tc>
        <w:tc>
          <w:tcPr>
            <w:tcW w:w="926" w:type="dxa"/>
            <w:tcBorders>
              <w:top w:val="nil"/>
              <w:left w:val="nil"/>
              <w:bottom w:val="nil"/>
            </w:tcBorders>
            <w:vAlign w:val="center"/>
          </w:tcPr>
          <w:p w:rsidR="0020161E" w:rsidRDefault="0020161E" w:rsidP="0020161E">
            <w:pPr>
              <w:tabs>
                <w:tab w:val="left" w:pos="284"/>
              </w:tabs>
              <w:spacing w:before="90" w:line="360" w:lineRule="auto"/>
              <w:ind w:right="276"/>
              <w:rPr>
                <w:sz w:val="24"/>
              </w:rPr>
            </w:pPr>
          </w:p>
        </w:tc>
        <w:tc>
          <w:tcPr>
            <w:tcW w:w="539" w:type="dxa"/>
            <w:vAlign w:val="center"/>
          </w:tcPr>
          <w:p w:rsidR="0020161E" w:rsidRDefault="0020161E" w:rsidP="0020161E">
            <w:pPr>
              <w:tabs>
                <w:tab w:val="left" w:pos="284"/>
              </w:tabs>
              <w:spacing w:before="90" w:line="360" w:lineRule="auto"/>
              <w:ind w:right="276"/>
              <w:jc w:val="center"/>
              <w:rPr>
                <w:sz w:val="24"/>
              </w:rPr>
            </w:pPr>
          </w:p>
        </w:tc>
        <w:tc>
          <w:tcPr>
            <w:tcW w:w="3402" w:type="dxa"/>
            <w:tcBorders>
              <w:top w:val="nil"/>
              <w:bottom w:val="nil"/>
              <w:right w:val="nil"/>
            </w:tcBorders>
            <w:vAlign w:val="center"/>
          </w:tcPr>
          <w:p w:rsidR="0020161E" w:rsidRDefault="0020161E" w:rsidP="0020161E">
            <w:pPr>
              <w:tabs>
                <w:tab w:val="left" w:pos="284"/>
              </w:tabs>
              <w:spacing w:before="90" w:line="360" w:lineRule="auto"/>
              <w:ind w:right="276"/>
              <w:rPr>
                <w:sz w:val="24"/>
              </w:rPr>
            </w:pPr>
            <w:r>
              <w:rPr>
                <w:sz w:val="24"/>
              </w:rPr>
              <w:t>BEISBOLAS</w:t>
            </w:r>
          </w:p>
        </w:tc>
      </w:tr>
    </w:tbl>
    <w:p w:rsidR="0020161E" w:rsidRPr="0020161E" w:rsidRDefault="0020161E" w:rsidP="0020161E">
      <w:pPr>
        <w:tabs>
          <w:tab w:val="left" w:pos="284"/>
        </w:tabs>
        <w:spacing w:before="90" w:line="360" w:lineRule="auto"/>
        <w:ind w:right="276"/>
        <w:jc w:val="center"/>
        <w:rPr>
          <w:sz w:val="24"/>
        </w:rPr>
      </w:pPr>
    </w:p>
    <w:p w:rsidR="0020161E" w:rsidRDefault="003706B5" w:rsidP="0020161E">
      <w:pPr>
        <w:pStyle w:val="ListParagraph"/>
        <w:numPr>
          <w:ilvl w:val="0"/>
          <w:numId w:val="11"/>
        </w:numPr>
        <w:tabs>
          <w:tab w:val="left" w:pos="567"/>
          <w:tab w:val="left" w:pos="6307"/>
        </w:tabs>
        <w:ind w:left="0" w:firstLine="0"/>
        <w:rPr>
          <w:sz w:val="24"/>
        </w:rPr>
      </w:pPr>
      <w:r>
        <w:rPr>
          <w:sz w:val="24"/>
        </w:rPr>
        <w:t>Siūlomų išnuomoti patalpų adresas</w:t>
      </w:r>
      <w:r w:rsidR="0020161E">
        <w:rPr>
          <w:sz w:val="24"/>
        </w:rPr>
        <w:t>: _________________________________, Kaunas.</w:t>
      </w:r>
      <w:r w:rsidR="00AB08D1">
        <w:rPr>
          <w:sz w:val="24"/>
        </w:rPr>
        <w:t xml:space="preserve">              </w:t>
      </w:r>
    </w:p>
    <w:p w:rsidR="0020161E" w:rsidRDefault="0095520C" w:rsidP="0020161E">
      <w:pPr>
        <w:pStyle w:val="ListParagraph"/>
        <w:numPr>
          <w:ilvl w:val="0"/>
          <w:numId w:val="11"/>
        </w:numPr>
        <w:tabs>
          <w:tab w:val="left" w:pos="567"/>
          <w:tab w:val="left" w:pos="6307"/>
        </w:tabs>
        <w:ind w:left="0" w:firstLine="0"/>
        <w:rPr>
          <w:sz w:val="24"/>
        </w:rPr>
      </w:pPr>
      <w:r w:rsidRPr="0020161E">
        <w:rPr>
          <w:sz w:val="24"/>
        </w:rPr>
        <w:t>Siūlomos išnuomoti patalpos visiškai atitinka Sąlygų apraše b</w:t>
      </w:r>
      <w:r w:rsidR="0020161E" w:rsidRPr="0020161E">
        <w:rPr>
          <w:sz w:val="24"/>
        </w:rPr>
        <w:t xml:space="preserve">ei kituose pirkimo dokumentuose </w:t>
      </w:r>
      <w:r w:rsidRPr="0020161E">
        <w:rPr>
          <w:sz w:val="24"/>
        </w:rPr>
        <w:t>nurodytus reikalavimus, tarp jų ir Sąlygų aprašo 2 priede nurodytus</w:t>
      </w:r>
      <w:r w:rsidRPr="0020161E">
        <w:rPr>
          <w:spacing w:val="-15"/>
          <w:sz w:val="24"/>
        </w:rPr>
        <w:t xml:space="preserve"> </w:t>
      </w:r>
      <w:r w:rsidRPr="0020161E">
        <w:rPr>
          <w:sz w:val="24"/>
        </w:rPr>
        <w:t>reikalavimus</w:t>
      </w:r>
      <w:r w:rsidR="0020161E">
        <w:rPr>
          <w:sz w:val="24"/>
        </w:rPr>
        <w:t>, išskyrus:</w:t>
      </w:r>
    </w:p>
    <w:p w:rsidR="0020161E" w:rsidRDefault="0095520C" w:rsidP="0020161E">
      <w:pPr>
        <w:pStyle w:val="ListParagraph"/>
        <w:numPr>
          <w:ilvl w:val="0"/>
          <w:numId w:val="11"/>
        </w:numPr>
        <w:tabs>
          <w:tab w:val="left" w:pos="567"/>
          <w:tab w:val="left" w:pos="6307"/>
        </w:tabs>
        <w:ind w:left="0" w:firstLine="0"/>
        <w:rPr>
          <w:sz w:val="24"/>
        </w:rPr>
      </w:pPr>
      <w:r w:rsidRPr="0020161E">
        <w:rPr>
          <w:sz w:val="24"/>
        </w:rPr>
        <w:t xml:space="preserve">Siūloma fiksuota </w:t>
      </w:r>
      <w:r w:rsidR="0020161E">
        <w:rPr>
          <w:sz w:val="24"/>
        </w:rPr>
        <w:t>patalpų</w:t>
      </w:r>
      <w:r w:rsidRPr="0020161E">
        <w:rPr>
          <w:sz w:val="24"/>
        </w:rPr>
        <w:t xml:space="preserve"> nuomos kaina</w:t>
      </w:r>
      <w:r w:rsidR="0020161E">
        <w:rPr>
          <w:sz w:val="24"/>
        </w:rPr>
        <w:t>: ____________ Eur per 1 (vieną) mėnesį.</w:t>
      </w:r>
    </w:p>
    <w:p w:rsidR="0020161E" w:rsidRDefault="0095520C" w:rsidP="0020161E">
      <w:pPr>
        <w:pStyle w:val="ListParagraph"/>
        <w:numPr>
          <w:ilvl w:val="0"/>
          <w:numId w:val="11"/>
        </w:numPr>
        <w:tabs>
          <w:tab w:val="left" w:pos="567"/>
          <w:tab w:val="left" w:pos="6307"/>
        </w:tabs>
        <w:ind w:left="0" w:firstLine="0"/>
        <w:rPr>
          <w:sz w:val="24"/>
        </w:rPr>
      </w:pPr>
      <w:r w:rsidRPr="0020161E">
        <w:rPr>
          <w:sz w:val="24"/>
        </w:rPr>
        <w:t>Kitos sąlygos</w:t>
      </w:r>
      <w:r w:rsidRPr="0020161E">
        <w:rPr>
          <w:spacing w:val="-1"/>
          <w:sz w:val="24"/>
        </w:rPr>
        <w:t xml:space="preserve"> </w:t>
      </w:r>
      <w:r w:rsidRPr="0020161E">
        <w:rPr>
          <w:sz w:val="24"/>
        </w:rPr>
        <w:t>(informacija):</w:t>
      </w:r>
    </w:p>
    <w:p w:rsidR="0020161E" w:rsidRDefault="0020161E" w:rsidP="0020161E">
      <w:pPr>
        <w:pStyle w:val="ListParagraph"/>
        <w:numPr>
          <w:ilvl w:val="1"/>
          <w:numId w:val="11"/>
        </w:numPr>
        <w:tabs>
          <w:tab w:val="left" w:pos="567"/>
          <w:tab w:val="left" w:pos="6307"/>
        </w:tabs>
        <w:rPr>
          <w:sz w:val="24"/>
        </w:rPr>
      </w:pPr>
      <w:r>
        <w:rPr>
          <w:sz w:val="24"/>
        </w:rPr>
        <w:t>__________________________________________________________________________;</w:t>
      </w:r>
    </w:p>
    <w:p w:rsidR="0020161E" w:rsidRDefault="0020161E" w:rsidP="0020161E">
      <w:pPr>
        <w:pStyle w:val="ListParagraph"/>
        <w:numPr>
          <w:ilvl w:val="1"/>
          <w:numId w:val="11"/>
        </w:numPr>
        <w:tabs>
          <w:tab w:val="left" w:pos="567"/>
          <w:tab w:val="left" w:pos="6307"/>
        </w:tabs>
        <w:rPr>
          <w:sz w:val="24"/>
        </w:rPr>
      </w:pPr>
      <w:r>
        <w:rPr>
          <w:sz w:val="24"/>
        </w:rPr>
        <w:t>__________________________________________________________________________.</w:t>
      </w:r>
    </w:p>
    <w:p w:rsidR="005A30B2" w:rsidRDefault="0095520C" w:rsidP="0020161E">
      <w:pPr>
        <w:pStyle w:val="ListParagraph"/>
        <w:numPr>
          <w:ilvl w:val="0"/>
          <w:numId w:val="11"/>
        </w:numPr>
        <w:tabs>
          <w:tab w:val="left" w:pos="567"/>
          <w:tab w:val="left" w:pos="6307"/>
        </w:tabs>
        <w:ind w:left="0" w:firstLine="0"/>
        <w:rPr>
          <w:sz w:val="24"/>
        </w:rPr>
      </w:pPr>
      <w:r w:rsidRPr="0020161E">
        <w:rPr>
          <w:sz w:val="24"/>
        </w:rPr>
        <w:t xml:space="preserve">Šiame pasiūlyme yra pateikta </w:t>
      </w:r>
      <w:r w:rsidR="0020161E">
        <w:rPr>
          <w:sz w:val="24"/>
        </w:rPr>
        <w:t xml:space="preserve">ši </w:t>
      </w:r>
      <w:r w:rsidRPr="0020161E">
        <w:rPr>
          <w:sz w:val="24"/>
        </w:rPr>
        <w:t>konfidenciali informacija:</w:t>
      </w:r>
    </w:p>
    <w:p w:rsidR="0020161E" w:rsidRDefault="0020161E" w:rsidP="0020161E">
      <w:pPr>
        <w:pStyle w:val="ListParagraph"/>
        <w:numPr>
          <w:ilvl w:val="1"/>
          <w:numId w:val="11"/>
        </w:numPr>
        <w:tabs>
          <w:tab w:val="left" w:pos="567"/>
          <w:tab w:val="left" w:pos="6307"/>
        </w:tabs>
        <w:rPr>
          <w:sz w:val="24"/>
        </w:rPr>
      </w:pPr>
      <w:r>
        <w:rPr>
          <w:sz w:val="24"/>
        </w:rPr>
        <w:t>__________________________________________________________________________;</w:t>
      </w:r>
    </w:p>
    <w:p w:rsidR="0020161E" w:rsidRDefault="0020161E" w:rsidP="0020161E">
      <w:pPr>
        <w:pStyle w:val="ListParagraph"/>
        <w:numPr>
          <w:ilvl w:val="1"/>
          <w:numId w:val="11"/>
        </w:numPr>
        <w:tabs>
          <w:tab w:val="left" w:pos="567"/>
          <w:tab w:val="left" w:pos="6307"/>
        </w:tabs>
        <w:rPr>
          <w:sz w:val="24"/>
        </w:rPr>
      </w:pPr>
      <w:r>
        <w:rPr>
          <w:sz w:val="24"/>
        </w:rPr>
        <w:t>__________________________________________________________________________.</w:t>
      </w:r>
    </w:p>
    <w:p w:rsidR="005A30B2" w:rsidRPr="0020161E" w:rsidRDefault="0095520C" w:rsidP="0020161E">
      <w:pPr>
        <w:pStyle w:val="ListParagraph"/>
        <w:numPr>
          <w:ilvl w:val="0"/>
          <w:numId w:val="11"/>
        </w:numPr>
        <w:tabs>
          <w:tab w:val="left" w:pos="567"/>
          <w:tab w:val="left" w:pos="6307"/>
        </w:tabs>
        <w:ind w:left="0" w:firstLine="0"/>
        <w:rPr>
          <w:sz w:val="24"/>
        </w:rPr>
      </w:pPr>
      <w:r w:rsidRPr="0020161E">
        <w:rPr>
          <w:sz w:val="24"/>
        </w:rPr>
        <w:t>Kartu su paraiška pateikiami šie dokumentai (</w:t>
      </w:r>
      <w:r w:rsidRPr="001507A4">
        <w:rPr>
          <w:i/>
          <w:sz w:val="24"/>
        </w:rPr>
        <w:t>turi būti pateikti visi dokumentai, kurie, kandidato nuomone, yra reikšmingi atliekant paraiškos vertinimą), kaip nurodyta Sąlygų aprašo III skyriuje „Paraiškų parengimas, pateikimas, keitimas“, taip pat Sąlygų aprašo 15 punkte nurodyti</w:t>
      </w:r>
      <w:r w:rsidRPr="001507A4">
        <w:rPr>
          <w:i/>
          <w:spacing w:val="-1"/>
          <w:sz w:val="24"/>
        </w:rPr>
        <w:t xml:space="preserve"> </w:t>
      </w:r>
      <w:r w:rsidRPr="001507A4">
        <w:rPr>
          <w:i/>
          <w:sz w:val="24"/>
        </w:rPr>
        <w:t>dokumentai</w:t>
      </w:r>
      <w:r w:rsidRPr="0020161E">
        <w:rPr>
          <w:sz w:val="24"/>
        </w:rPr>
        <w:t>):</w:t>
      </w: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
        <w:gridCol w:w="6206"/>
        <w:gridCol w:w="2671"/>
      </w:tblGrid>
      <w:tr w:rsidR="005A30B2">
        <w:trPr>
          <w:trHeight w:val="645"/>
        </w:trPr>
        <w:tc>
          <w:tcPr>
            <w:tcW w:w="762" w:type="dxa"/>
          </w:tcPr>
          <w:p w:rsidR="005A30B2" w:rsidRDefault="0095520C">
            <w:pPr>
              <w:pStyle w:val="TableParagraph"/>
              <w:spacing w:before="39"/>
              <w:ind w:left="141" w:right="101" w:hanging="12"/>
              <w:jc w:val="both"/>
              <w:rPr>
                <w:sz w:val="24"/>
              </w:rPr>
            </w:pPr>
            <w:r>
              <w:rPr>
                <w:sz w:val="24"/>
              </w:rPr>
              <w:t>Eil. Nr.</w:t>
            </w:r>
          </w:p>
        </w:tc>
        <w:tc>
          <w:tcPr>
            <w:tcW w:w="6206" w:type="dxa"/>
          </w:tcPr>
          <w:p w:rsidR="005A30B2" w:rsidRDefault="0095520C">
            <w:pPr>
              <w:pStyle w:val="TableParagraph"/>
              <w:spacing w:before="176"/>
              <w:ind w:left="1500"/>
              <w:jc w:val="both"/>
              <w:rPr>
                <w:sz w:val="24"/>
              </w:rPr>
            </w:pPr>
            <w:r>
              <w:rPr>
                <w:sz w:val="24"/>
              </w:rPr>
              <w:t>Pateikto dokumento pavadinimas</w:t>
            </w:r>
          </w:p>
        </w:tc>
        <w:tc>
          <w:tcPr>
            <w:tcW w:w="2671" w:type="dxa"/>
          </w:tcPr>
          <w:p w:rsidR="005A30B2" w:rsidRDefault="0095520C">
            <w:pPr>
              <w:pStyle w:val="TableParagraph"/>
              <w:spacing w:before="39"/>
              <w:ind w:left="817" w:right="173" w:hanging="617"/>
              <w:jc w:val="both"/>
              <w:rPr>
                <w:sz w:val="24"/>
              </w:rPr>
            </w:pPr>
            <w:r>
              <w:rPr>
                <w:sz w:val="24"/>
              </w:rPr>
              <w:t>Dokumento puslapių skaičius</w:t>
            </w:r>
          </w:p>
        </w:tc>
      </w:tr>
      <w:tr w:rsidR="005A30B2">
        <w:trPr>
          <w:trHeight w:val="266"/>
        </w:trPr>
        <w:tc>
          <w:tcPr>
            <w:tcW w:w="762" w:type="dxa"/>
          </w:tcPr>
          <w:p w:rsidR="005A30B2" w:rsidRDefault="005A30B2">
            <w:pPr>
              <w:pStyle w:val="TableParagraph"/>
              <w:jc w:val="both"/>
              <w:rPr>
                <w:sz w:val="18"/>
              </w:rPr>
            </w:pPr>
          </w:p>
        </w:tc>
        <w:tc>
          <w:tcPr>
            <w:tcW w:w="6206" w:type="dxa"/>
          </w:tcPr>
          <w:p w:rsidR="005A30B2" w:rsidRDefault="005A30B2">
            <w:pPr>
              <w:pStyle w:val="TableParagraph"/>
              <w:jc w:val="both"/>
              <w:rPr>
                <w:sz w:val="18"/>
              </w:rPr>
            </w:pPr>
          </w:p>
        </w:tc>
        <w:tc>
          <w:tcPr>
            <w:tcW w:w="2671" w:type="dxa"/>
          </w:tcPr>
          <w:p w:rsidR="005A30B2" w:rsidRDefault="005A30B2">
            <w:pPr>
              <w:pStyle w:val="TableParagraph"/>
              <w:jc w:val="both"/>
              <w:rPr>
                <w:sz w:val="18"/>
              </w:rPr>
            </w:pPr>
          </w:p>
        </w:tc>
      </w:tr>
      <w:tr w:rsidR="005A30B2">
        <w:trPr>
          <w:trHeight w:val="266"/>
        </w:trPr>
        <w:tc>
          <w:tcPr>
            <w:tcW w:w="762" w:type="dxa"/>
          </w:tcPr>
          <w:p w:rsidR="005A30B2" w:rsidRDefault="005A30B2">
            <w:pPr>
              <w:pStyle w:val="TableParagraph"/>
              <w:jc w:val="both"/>
              <w:rPr>
                <w:sz w:val="18"/>
              </w:rPr>
            </w:pPr>
          </w:p>
        </w:tc>
        <w:tc>
          <w:tcPr>
            <w:tcW w:w="6206" w:type="dxa"/>
          </w:tcPr>
          <w:p w:rsidR="005A30B2" w:rsidRDefault="005A30B2">
            <w:pPr>
              <w:pStyle w:val="TableParagraph"/>
              <w:jc w:val="both"/>
              <w:rPr>
                <w:sz w:val="18"/>
              </w:rPr>
            </w:pPr>
          </w:p>
        </w:tc>
        <w:tc>
          <w:tcPr>
            <w:tcW w:w="2671" w:type="dxa"/>
          </w:tcPr>
          <w:p w:rsidR="005A30B2" w:rsidRDefault="005A30B2">
            <w:pPr>
              <w:pStyle w:val="TableParagraph"/>
              <w:jc w:val="both"/>
              <w:rPr>
                <w:sz w:val="18"/>
              </w:rPr>
            </w:pPr>
          </w:p>
        </w:tc>
      </w:tr>
      <w:tr w:rsidR="005A30B2">
        <w:trPr>
          <w:trHeight w:val="265"/>
        </w:trPr>
        <w:tc>
          <w:tcPr>
            <w:tcW w:w="762" w:type="dxa"/>
          </w:tcPr>
          <w:p w:rsidR="005A30B2" w:rsidRDefault="005A30B2">
            <w:pPr>
              <w:pStyle w:val="TableParagraph"/>
              <w:jc w:val="both"/>
              <w:rPr>
                <w:sz w:val="18"/>
              </w:rPr>
            </w:pPr>
          </w:p>
        </w:tc>
        <w:tc>
          <w:tcPr>
            <w:tcW w:w="6206" w:type="dxa"/>
          </w:tcPr>
          <w:p w:rsidR="005A30B2" w:rsidRDefault="005A30B2">
            <w:pPr>
              <w:pStyle w:val="TableParagraph"/>
              <w:jc w:val="both"/>
              <w:rPr>
                <w:sz w:val="18"/>
              </w:rPr>
            </w:pPr>
          </w:p>
        </w:tc>
        <w:tc>
          <w:tcPr>
            <w:tcW w:w="2671" w:type="dxa"/>
          </w:tcPr>
          <w:p w:rsidR="005A30B2" w:rsidRDefault="005A30B2">
            <w:pPr>
              <w:pStyle w:val="TableParagraph"/>
              <w:jc w:val="both"/>
              <w:rPr>
                <w:sz w:val="18"/>
              </w:rPr>
            </w:pPr>
          </w:p>
        </w:tc>
      </w:tr>
    </w:tbl>
    <w:p w:rsidR="005A30B2" w:rsidRDefault="005A30B2">
      <w:pPr>
        <w:pStyle w:val="BodyText"/>
        <w:tabs>
          <w:tab w:val="left" w:pos="4657"/>
        </w:tabs>
        <w:ind w:right="3262"/>
      </w:pPr>
    </w:p>
    <w:p w:rsidR="005A30B2" w:rsidRDefault="005A30B2">
      <w:pPr>
        <w:pStyle w:val="BodyText"/>
        <w:tabs>
          <w:tab w:val="left" w:pos="4657"/>
        </w:tabs>
        <w:ind w:right="3262"/>
      </w:pPr>
    </w:p>
    <w:p w:rsidR="005A30B2" w:rsidRDefault="001507A4" w:rsidP="001507A4">
      <w:pPr>
        <w:pStyle w:val="BodyText"/>
        <w:tabs>
          <w:tab w:val="left" w:pos="4111"/>
        </w:tabs>
        <w:ind w:right="9"/>
      </w:pPr>
      <w:r>
        <w:t xml:space="preserve">___________________ </w:t>
      </w:r>
      <w:r>
        <w:tab/>
        <w:t>___________</w:t>
      </w:r>
      <w:r>
        <w:tab/>
      </w:r>
      <w:r>
        <w:tab/>
        <w:t>_______________________</w:t>
      </w:r>
    </w:p>
    <w:p w:rsidR="001507A4" w:rsidRPr="001507A4" w:rsidRDefault="001507A4" w:rsidP="001507A4">
      <w:pPr>
        <w:pStyle w:val="BodyText"/>
        <w:tabs>
          <w:tab w:val="left" w:pos="4111"/>
        </w:tabs>
        <w:ind w:right="9"/>
        <w:rPr>
          <w:sz w:val="16"/>
        </w:rPr>
        <w:sectPr w:rsidR="001507A4" w:rsidRPr="001507A4">
          <w:pgSz w:w="11910" w:h="16840"/>
          <w:pgMar w:top="1040" w:right="580" w:bottom="1100" w:left="1540" w:header="0" w:footer="907" w:gutter="0"/>
          <w:cols w:space="1296"/>
        </w:sectPr>
      </w:pPr>
      <w:r>
        <w:rPr>
          <w:sz w:val="16"/>
        </w:rPr>
        <w:t xml:space="preserve">                   (pareigos)                              A.V.</w:t>
      </w:r>
      <w:r>
        <w:rPr>
          <w:sz w:val="16"/>
        </w:rPr>
        <w:tab/>
      </w:r>
      <w:r>
        <w:rPr>
          <w:sz w:val="16"/>
        </w:rPr>
        <w:tab/>
        <w:t xml:space="preserve">    (parašas)</w:t>
      </w:r>
      <w:r>
        <w:rPr>
          <w:sz w:val="16"/>
        </w:rPr>
        <w:tab/>
      </w:r>
      <w:r>
        <w:rPr>
          <w:sz w:val="16"/>
        </w:rPr>
        <w:tab/>
      </w:r>
      <w:r>
        <w:rPr>
          <w:sz w:val="16"/>
        </w:rPr>
        <w:tab/>
        <w:t xml:space="preserve">  (vardas, pavardė)</w:t>
      </w:r>
    </w:p>
    <w:p w:rsidR="005A30B2" w:rsidRDefault="0095520C" w:rsidP="001507A4">
      <w:pPr>
        <w:pStyle w:val="BodyText"/>
        <w:spacing w:before="66"/>
        <w:ind w:left="5759" w:right="267" w:firstLine="57"/>
        <w:jc w:val="right"/>
      </w:pPr>
      <w:r>
        <w:rPr>
          <w:b/>
        </w:rPr>
        <w:lastRenderedPageBreak/>
        <w:t xml:space="preserve">                              </w:t>
      </w:r>
      <w:r>
        <w:t>Nekilnojamojo turto</w:t>
      </w:r>
      <w:r>
        <w:rPr>
          <w:spacing w:val="-5"/>
        </w:rPr>
        <w:t xml:space="preserve"> </w:t>
      </w:r>
      <w:r>
        <w:t>(patalpų)</w:t>
      </w:r>
      <w:r>
        <w:rPr>
          <w:spacing w:val="-2"/>
        </w:rPr>
        <w:t xml:space="preserve"> </w:t>
      </w:r>
      <w:r>
        <w:t>nuomos pirkimo skelbiamų derybų būdu</w:t>
      </w:r>
      <w:r>
        <w:rPr>
          <w:spacing w:val="-10"/>
        </w:rPr>
        <w:t xml:space="preserve"> </w:t>
      </w:r>
      <w:r>
        <w:t>sąlygų</w:t>
      </w:r>
      <w:r w:rsidR="001507A4">
        <w:br/>
      </w:r>
      <w:r>
        <w:t>aprašo 2</w:t>
      </w:r>
      <w:r>
        <w:rPr>
          <w:spacing w:val="-6"/>
        </w:rPr>
        <w:t xml:space="preserve"> </w:t>
      </w:r>
      <w:r>
        <w:t>priedas</w:t>
      </w:r>
    </w:p>
    <w:p w:rsidR="005A30B2" w:rsidRDefault="005A30B2">
      <w:pPr>
        <w:pStyle w:val="BodyText"/>
        <w:spacing w:before="9"/>
        <w:rPr>
          <w:sz w:val="36"/>
        </w:rPr>
      </w:pPr>
    </w:p>
    <w:p w:rsidR="005A30B2" w:rsidRPr="00C3328B" w:rsidRDefault="0095520C" w:rsidP="00C3328B">
      <w:pPr>
        <w:rPr>
          <w:b/>
        </w:rPr>
      </w:pPr>
      <w:r>
        <w:rPr>
          <w:b/>
        </w:rPr>
        <w:t xml:space="preserve">                                        SPORTO SALIŲ TECHNINĖ SPECIFIKACIJA</w:t>
      </w:r>
    </w:p>
    <w:p w:rsidR="005A30B2" w:rsidRDefault="005A30B2">
      <w:pPr>
        <w:pStyle w:val="BodyText"/>
        <w:spacing w:before="6"/>
        <w:rPr>
          <w:sz w:val="28"/>
        </w:rPr>
      </w:pPr>
    </w:p>
    <w:p w:rsidR="006076FD" w:rsidRPr="006076FD" w:rsidRDefault="001507A4" w:rsidP="006076FD">
      <w:pPr>
        <w:widowControl/>
        <w:autoSpaceDE/>
        <w:autoSpaceDN/>
        <w:spacing w:before="100" w:beforeAutospacing="1" w:after="100" w:afterAutospacing="1" w:line="240" w:lineRule="auto"/>
        <w:rPr>
          <w:sz w:val="24"/>
          <w:szCs w:val="24"/>
          <w:lang w:bidi="ar-SA"/>
        </w:rPr>
      </w:pPr>
      <w:r w:rsidRPr="001507A4">
        <w:rPr>
          <w:b/>
          <w:bCs/>
          <w:sz w:val="24"/>
          <w:szCs w:val="24"/>
          <w:lang w:bidi="ar-SA"/>
        </w:rPr>
        <w:t xml:space="preserve">1) </w:t>
      </w:r>
      <w:r w:rsidR="006076FD" w:rsidRPr="006076FD">
        <w:rPr>
          <w:b/>
          <w:bCs/>
          <w:sz w:val="24"/>
          <w:szCs w:val="24"/>
          <w:u w:val="single"/>
          <w:lang w:bidi="ar-SA"/>
        </w:rPr>
        <w:t>BOKSAS</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 xml:space="preserve">Patalpų vieta </w:t>
      </w:r>
      <w:r w:rsidRPr="006076FD">
        <w:rPr>
          <w:sz w:val="24"/>
          <w:szCs w:val="24"/>
          <w:lang w:bidi="ar-SA"/>
        </w:rPr>
        <w:t>– Eigulių, Dainavos, Žaliakalnio ir Šančių seniūnijose.</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Reikalingas patalpų plotas ir įrengimas:</w:t>
      </w:r>
    </w:p>
    <w:p w:rsidR="006076FD" w:rsidRPr="006076FD" w:rsidRDefault="006076FD" w:rsidP="006076FD">
      <w:pPr>
        <w:widowControl/>
        <w:numPr>
          <w:ilvl w:val="0"/>
          <w:numId w:val="4"/>
        </w:numPr>
        <w:autoSpaceDE/>
        <w:autoSpaceDN/>
        <w:spacing w:before="100" w:beforeAutospacing="1" w:after="100" w:afterAutospacing="1" w:line="240" w:lineRule="auto"/>
        <w:rPr>
          <w:sz w:val="24"/>
          <w:szCs w:val="24"/>
          <w:lang w:bidi="ar-SA"/>
        </w:rPr>
      </w:pPr>
      <w:r w:rsidRPr="006076FD">
        <w:rPr>
          <w:sz w:val="24"/>
          <w:szCs w:val="24"/>
          <w:lang w:bidi="ar-SA"/>
        </w:rPr>
        <w:t>Sporto salės plotas ne mažesnis nei 140 kv.m., aukštis ne mažesnis nei 4 m.</w:t>
      </w:r>
    </w:p>
    <w:p w:rsidR="006076FD" w:rsidRPr="006076FD" w:rsidRDefault="006076FD" w:rsidP="006076FD">
      <w:pPr>
        <w:widowControl/>
        <w:numPr>
          <w:ilvl w:val="0"/>
          <w:numId w:val="4"/>
        </w:numPr>
        <w:autoSpaceDE/>
        <w:autoSpaceDN/>
        <w:spacing w:before="100" w:beforeAutospacing="1" w:after="100" w:afterAutospacing="1" w:line="240" w:lineRule="auto"/>
        <w:rPr>
          <w:sz w:val="24"/>
          <w:szCs w:val="24"/>
          <w:lang w:bidi="ar-SA"/>
        </w:rPr>
      </w:pPr>
      <w:r w:rsidRPr="006076FD">
        <w:rPr>
          <w:sz w:val="24"/>
          <w:szCs w:val="24"/>
          <w:lang w:bidi="ar-SA"/>
        </w:rPr>
        <w:t>Turi būti bokso ringas (min. matmenys 5 x 5 m) su kilimu, bokso maišai, kriaušės bei kitos priemonės bendram fiziniam pasirengimui ugdyti arba galimybės tokį inventorių salėje susidėti ir nuolat palikti.</w:t>
      </w:r>
    </w:p>
    <w:p w:rsidR="006076FD" w:rsidRPr="006076FD" w:rsidRDefault="006076FD" w:rsidP="006076FD">
      <w:pPr>
        <w:widowControl/>
        <w:numPr>
          <w:ilvl w:val="0"/>
          <w:numId w:val="4"/>
        </w:numPr>
        <w:autoSpaceDE/>
        <w:autoSpaceDN/>
        <w:spacing w:before="100" w:beforeAutospacing="1" w:after="100" w:afterAutospacing="1" w:line="240" w:lineRule="auto"/>
        <w:rPr>
          <w:sz w:val="24"/>
          <w:szCs w:val="24"/>
          <w:lang w:bidi="ar-SA"/>
        </w:rPr>
      </w:pPr>
      <w:r w:rsidRPr="006076FD">
        <w:rPr>
          <w:sz w:val="24"/>
          <w:szCs w:val="24"/>
          <w:lang w:bidi="ar-SA"/>
        </w:rPr>
        <w:t>Pagalbinė patalpa sporto inventoriui ir įrangai laikyti (ne mažiau 10-12 kv. m);</w:t>
      </w:r>
    </w:p>
    <w:p w:rsidR="006076FD" w:rsidRPr="006076FD" w:rsidRDefault="006076FD" w:rsidP="006076FD">
      <w:pPr>
        <w:widowControl/>
        <w:numPr>
          <w:ilvl w:val="0"/>
          <w:numId w:val="4"/>
        </w:numPr>
        <w:autoSpaceDE/>
        <w:autoSpaceDN/>
        <w:spacing w:before="100" w:beforeAutospacing="1" w:after="100" w:afterAutospacing="1" w:line="240" w:lineRule="auto"/>
        <w:rPr>
          <w:sz w:val="24"/>
          <w:szCs w:val="24"/>
          <w:lang w:bidi="ar-SA"/>
        </w:rPr>
      </w:pPr>
      <w:r w:rsidRPr="006076FD">
        <w:rPr>
          <w:sz w:val="24"/>
          <w:szCs w:val="24"/>
          <w:lang w:bidi="ar-SA"/>
        </w:rPr>
        <w:t>Atskiri mergaitėms ir berniukams persirengimo kambariai, dušai (min. po 2 vietas) ir tualetai. Persirengimo kambariuose turi būti įrengtos kabyklos arba spintelės drabužiams.</w:t>
      </w:r>
    </w:p>
    <w:p w:rsidR="006076FD" w:rsidRDefault="006076FD" w:rsidP="006076FD">
      <w:pPr>
        <w:widowControl/>
        <w:pBdr>
          <w:bottom w:val="single" w:sz="12" w:space="1" w:color="auto"/>
        </w:pBdr>
        <w:autoSpaceDE/>
        <w:autoSpaceDN/>
        <w:spacing w:before="100" w:beforeAutospacing="1" w:after="100" w:afterAutospacing="1" w:line="240" w:lineRule="auto"/>
        <w:rPr>
          <w:sz w:val="24"/>
          <w:szCs w:val="24"/>
          <w:lang w:bidi="ar-SA"/>
        </w:rPr>
      </w:pPr>
      <w:r w:rsidRPr="006076FD">
        <w:rPr>
          <w:sz w:val="24"/>
          <w:szCs w:val="24"/>
          <w:lang w:bidi="ar-SA"/>
        </w:rPr>
        <w:t>Patalpų šildymas, vėdinimas ir apšvietimas turi atitikti Lietuvos higienos normų, keliamų sporto salėms, reikalavimus.</w:t>
      </w:r>
    </w:p>
    <w:p w:rsidR="001507A4" w:rsidRPr="006076FD" w:rsidRDefault="001507A4" w:rsidP="006076FD">
      <w:pPr>
        <w:widowControl/>
        <w:pBdr>
          <w:bottom w:val="single" w:sz="12" w:space="1" w:color="auto"/>
        </w:pBdr>
        <w:autoSpaceDE/>
        <w:autoSpaceDN/>
        <w:spacing w:before="100" w:beforeAutospacing="1" w:after="100" w:afterAutospacing="1" w:line="240" w:lineRule="auto"/>
        <w:rPr>
          <w:sz w:val="24"/>
          <w:szCs w:val="24"/>
          <w:lang w:bidi="ar-SA"/>
        </w:rPr>
      </w:pPr>
    </w:p>
    <w:p w:rsidR="001507A4" w:rsidRPr="006076FD" w:rsidRDefault="001507A4" w:rsidP="006076FD">
      <w:pPr>
        <w:widowControl/>
        <w:autoSpaceDE/>
        <w:autoSpaceDN/>
        <w:spacing w:before="100" w:beforeAutospacing="1" w:after="100" w:afterAutospacing="1" w:line="240" w:lineRule="auto"/>
        <w:rPr>
          <w:sz w:val="24"/>
          <w:szCs w:val="24"/>
          <w:lang w:bidi="ar-SA"/>
        </w:rPr>
      </w:pPr>
    </w:p>
    <w:p w:rsidR="006076FD" w:rsidRPr="006076FD" w:rsidRDefault="001507A4" w:rsidP="006076FD">
      <w:pPr>
        <w:widowControl/>
        <w:autoSpaceDE/>
        <w:autoSpaceDN/>
        <w:spacing w:before="100" w:beforeAutospacing="1" w:after="100" w:afterAutospacing="1" w:line="240" w:lineRule="auto"/>
        <w:rPr>
          <w:sz w:val="24"/>
          <w:szCs w:val="24"/>
          <w:lang w:bidi="ar-SA"/>
        </w:rPr>
      </w:pPr>
      <w:r w:rsidRPr="001507A4">
        <w:rPr>
          <w:b/>
          <w:bCs/>
          <w:sz w:val="24"/>
          <w:szCs w:val="24"/>
          <w:lang w:bidi="ar-SA"/>
        </w:rPr>
        <w:t xml:space="preserve">2) </w:t>
      </w:r>
      <w:r w:rsidR="006076FD" w:rsidRPr="006076FD">
        <w:rPr>
          <w:b/>
          <w:bCs/>
          <w:sz w:val="24"/>
          <w:szCs w:val="24"/>
          <w:u w:val="single"/>
          <w:lang w:bidi="ar-SA"/>
        </w:rPr>
        <w:t>STALO TENISAS</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Patalpų vieta </w:t>
      </w:r>
      <w:r w:rsidRPr="006076FD">
        <w:rPr>
          <w:sz w:val="24"/>
          <w:szCs w:val="24"/>
          <w:lang w:bidi="ar-SA"/>
        </w:rPr>
        <w:t>- Vilijampolės seniūnija</w:t>
      </w:r>
    </w:p>
    <w:p w:rsidR="006076FD" w:rsidRPr="006076FD" w:rsidRDefault="006076FD" w:rsidP="006076FD">
      <w:pPr>
        <w:widowControl/>
        <w:numPr>
          <w:ilvl w:val="0"/>
          <w:numId w:val="5"/>
        </w:numPr>
        <w:autoSpaceDE/>
        <w:autoSpaceDN/>
        <w:spacing w:before="100" w:beforeAutospacing="1" w:after="100" w:afterAutospacing="1" w:line="240" w:lineRule="auto"/>
        <w:rPr>
          <w:sz w:val="24"/>
          <w:szCs w:val="24"/>
          <w:lang w:bidi="ar-SA"/>
        </w:rPr>
      </w:pPr>
      <w:r w:rsidRPr="006076FD">
        <w:rPr>
          <w:sz w:val="24"/>
          <w:szCs w:val="24"/>
          <w:lang w:bidi="ar-SA"/>
        </w:rPr>
        <w:t>Salės plotas: ne mažiau 300m2</w:t>
      </w:r>
    </w:p>
    <w:p w:rsidR="006076FD" w:rsidRPr="006076FD" w:rsidRDefault="006076FD" w:rsidP="006076FD">
      <w:pPr>
        <w:widowControl/>
        <w:numPr>
          <w:ilvl w:val="0"/>
          <w:numId w:val="5"/>
        </w:numPr>
        <w:autoSpaceDE/>
        <w:autoSpaceDN/>
        <w:spacing w:before="100" w:beforeAutospacing="1" w:after="100" w:afterAutospacing="1" w:line="240" w:lineRule="auto"/>
        <w:rPr>
          <w:sz w:val="24"/>
          <w:szCs w:val="24"/>
          <w:lang w:bidi="ar-SA"/>
        </w:rPr>
      </w:pPr>
      <w:r w:rsidRPr="006076FD">
        <w:rPr>
          <w:sz w:val="24"/>
          <w:szCs w:val="24"/>
          <w:lang w:bidi="ar-SA"/>
        </w:rPr>
        <w:t>Salės aukštis: ne mažiau 5m.</w:t>
      </w:r>
    </w:p>
    <w:p w:rsidR="006076FD" w:rsidRPr="006076FD" w:rsidRDefault="006076FD" w:rsidP="006076FD">
      <w:pPr>
        <w:widowControl/>
        <w:numPr>
          <w:ilvl w:val="0"/>
          <w:numId w:val="5"/>
        </w:numPr>
        <w:autoSpaceDE/>
        <w:autoSpaceDN/>
        <w:spacing w:before="100" w:beforeAutospacing="1" w:after="100" w:afterAutospacing="1" w:line="240" w:lineRule="auto"/>
        <w:rPr>
          <w:sz w:val="24"/>
          <w:szCs w:val="24"/>
          <w:lang w:bidi="ar-SA"/>
        </w:rPr>
      </w:pPr>
      <w:r w:rsidRPr="006076FD">
        <w:rPr>
          <w:sz w:val="24"/>
          <w:szCs w:val="24"/>
          <w:lang w:bidi="ar-SA"/>
        </w:rPr>
        <w:t>Apšvietimas: ne mažiau nei 700 lux.</w:t>
      </w:r>
    </w:p>
    <w:p w:rsidR="006076FD" w:rsidRPr="006076FD" w:rsidRDefault="006076FD" w:rsidP="006076FD">
      <w:pPr>
        <w:widowControl/>
        <w:numPr>
          <w:ilvl w:val="0"/>
          <w:numId w:val="5"/>
        </w:numPr>
        <w:autoSpaceDE/>
        <w:autoSpaceDN/>
        <w:spacing w:before="100" w:beforeAutospacing="1" w:after="100" w:afterAutospacing="1" w:line="240" w:lineRule="auto"/>
        <w:rPr>
          <w:sz w:val="24"/>
          <w:szCs w:val="24"/>
          <w:lang w:bidi="ar-SA"/>
        </w:rPr>
      </w:pPr>
      <w:r w:rsidRPr="006076FD">
        <w:rPr>
          <w:sz w:val="24"/>
          <w:szCs w:val="24"/>
          <w:lang w:bidi="ar-SA"/>
        </w:rPr>
        <w:t>Ventiliacija / rekuperacija.</w:t>
      </w:r>
    </w:p>
    <w:p w:rsidR="006076FD" w:rsidRPr="006076FD" w:rsidRDefault="006076FD" w:rsidP="006076FD">
      <w:pPr>
        <w:widowControl/>
        <w:numPr>
          <w:ilvl w:val="0"/>
          <w:numId w:val="5"/>
        </w:numPr>
        <w:autoSpaceDE/>
        <w:autoSpaceDN/>
        <w:spacing w:before="100" w:beforeAutospacing="1" w:after="100" w:afterAutospacing="1" w:line="240" w:lineRule="auto"/>
        <w:rPr>
          <w:sz w:val="24"/>
          <w:szCs w:val="24"/>
          <w:lang w:bidi="ar-SA"/>
        </w:rPr>
      </w:pPr>
      <w:r w:rsidRPr="006076FD">
        <w:rPr>
          <w:sz w:val="24"/>
          <w:szCs w:val="24"/>
          <w:lang w:bidi="ar-SA"/>
        </w:rPr>
        <w:t>Vyrų persirengimo kambarys: 40m2, 4 vnt. dušų kabinų.</w:t>
      </w:r>
    </w:p>
    <w:p w:rsidR="006076FD" w:rsidRPr="006076FD" w:rsidRDefault="006076FD" w:rsidP="006076FD">
      <w:pPr>
        <w:widowControl/>
        <w:numPr>
          <w:ilvl w:val="0"/>
          <w:numId w:val="5"/>
        </w:numPr>
        <w:autoSpaceDE/>
        <w:autoSpaceDN/>
        <w:spacing w:before="100" w:beforeAutospacing="1" w:after="100" w:afterAutospacing="1" w:line="240" w:lineRule="auto"/>
        <w:rPr>
          <w:sz w:val="24"/>
          <w:szCs w:val="24"/>
          <w:lang w:bidi="ar-SA"/>
        </w:rPr>
      </w:pPr>
      <w:r w:rsidRPr="006076FD">
        <w:rPr>
          <w:sz w:val="24"/>
          <w:szCs w:val="24"/>
          <w:lang w:bidi="ar-SA"/>
        </w:rPr>
        <w:t>Moterų persirengimo kambarys: 15 m2, 1 vnt. dušų kabinų.</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Sporto salėje radiatoriai turi būti apsaugoti nuo galimo susidūrimo, įrengiant saugos priemones, langai ir šviestuvai turi būti apsaugoti nuo dužimo. Salėje turi būti įrengtos  žaliuzės ar kt. priemonės apsaugojančios nuo tiesioginių saulės spindulių.</w:t>
      </w:r>
    </w:p>
    <w:p w:rsidR="006076FD" w:rsidRDefault="006076FD" w:rsidP="006076FD">
      <w:pPr>
        <w:widowControl/>
        <w:pBdr>
          <w:bottom w:val="single" w:sz="12" w:space="1" w:color="auto"/>
        </w:pBdr>
        <w:autoSpaceDE/>
        <w:autoSpaceDN/>
        <w:spacing w:before="100" w:beforeAutospacing="1" w:after="100" w:afterAutospacing="1" w:line="240" w:lineRule="auto"/>
        <w:rPr>
          <w:sz w:val="24"/>
          <w:szCs w:val="24"/>
          <w:lang w:bidi="ar-SA"/>
        </w:rPr>
      </w:pPr>
    </w:p>
    <w:p w:rsidR="001507A4" w:rsidRPr="006076FD" w:rsidRDefault="001507A4" w:rsidP="006076FD">
      <w:pPr>
        <w:widowControl/>
        <w:autoSpaceDE/>
        <w:autoSpaceDN/>
        <w:spacing w:before="100" w:beforeAutospacing="1" w:after="100" w:afterAutospacing="1" w:line="240" w:lineRule="auto"/>
        <w:rPr>
          <w:sz w:val="24"/>
          <w:szCs w:val="24"/>
          <w:lang w:bidi="ar-SA"/>
        </w:rPr>
      </w:pPr>
    </w:p>
    <w:p w:rsidR="006076FD" w:rsidRPr="006076FD" w:rsidRDefault="001507A4" w:rsidP="006076FD">
      <w:pPr>
        <w:widowControl/>
        <w:autoSpaceDE/>
        <w:autoSpaceDN/>
        <w:spacing w:before="100" w:beforeAutospacing="1" w:after="100" w:afterAutospacing="1" w:line="240" w:lineRule="auto"/>
        <w:rPr>
          <w:sz w:val="24"/>
          <w:szCs w:val="24"/>
          <w:lang w:bidi="ar-SA"/>
        </w:rPr>
      </w:pPr>
      <w:r w:rsidRPr="001507A4">
        <w:rPr>
          <w:b/>
          <w:bCs/>
          <w:sz w:val="24"/>
          <w:szCs w:val="24"/>
          <w:lang w:bidi="ar-SA"/>
        </w:rPr>
        <w:lastRenderedPageBreak/>
        <w:t xml:space="preserve">3) </w:t>
      </w:r>
      <w:r w:rsidR="006076FD" w:rsidRPr="006076FD">
        <w:rPr>
          <w:b/>
          <w:bCs/>
          <w:sz w:val="24"/>
          <w:szCs w:val="24"/>
          <w:u w:val="single"/>
          <w:lang w:bidi="ar-SA"/>
        </w:rPr>
        <w:t>IMTYNĖS</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i/>
          <w:iCs/>
          <w:sz w:val="24"/>
          <w:szCs w:val="24"/>
          <w:lang w:bidi="ar-SA"/>
        </w:rPr>
        <w:t>Būtinieji reikalavimai patalpoms:</w:t>
      </w:r>
    </w:p>
    <w:p w:rsidR="001507A4" w:rsidRDefault="006076FD" w:rsidP="006076FD">
      <w:pPr>
        <w:pStyle w:val="ListParagraph"/>
        <w:widowControl/>
        <w:numPr>
          <w:ilvl w:val="0"/>
          <w:numId w:val="13"/>
        </w:numPr>
        <w:autoSpaceDE/>
        <w:autoSpaceDN/>
        <w:spacing w:before="100" w:beforeAutospacing="1" w:after="100" w:afterAutospacing="1" w:line="240" w:lineRule="auto"/>
        <w:rPr>
          <w:sz w:val="24"/>
          <w:szCs w:val="24"/>
          <w:lang w:bidi="ar-SA"/>
        </w:rPr>
      </w:pPr>
      <w:r w:rsidRPr="001507A4">
        <w:rPr>
          <w:sz w:val="24"/>
          <w:szCs w:val="24"/>
          <w:lang w:bidi="ar-SA"/>
        </w:rPr>
        <w:t>ne mažiau 300 kv. m,</w:t>
      </w:r>
    </w:p>
    <w:p w:rsidR="001507A4" w:rsidRDefault="006076FD" w:rsidP="006076FD">
      <w:pPr>
        <w:pStyle w:val="ListParagraph"/>
        <w:widowControl/>
        <w:numPr>
          <w:ilvl w:val="0"/>
          <w:numId w:val="13"/>
        </w:numPr>
        <w:autoSpaceDE/>
        <w:autoSpaceDN/>
        <w:spacing w:before="100" w:beforeAutospacing="1" w:after="100" w:afterAutospacing="1" w:line="240" w:lineRule="auto"/>
        <w:rPr>
          <w:sz w:val="24"/>
          <w:szCs w:val="24"/>
          <w:lang w:bidi="ar-SA"/>
        </w:rPr>
      </w:pPr>
      <w:r w:rsidRPr="001507A4">
        <w:rPr>
          <w:sz w:val="24"/>
          <w:szCs w:val="24"/>
          <w:lang w:bidi="ar-SA"/>
        </w:rPr>
        <w:t>Plotis 10 – 16 metrų.</w:t>
      </w:r>
    </w:p>
    <w:p w:rsidR="001507A4" w:rsidRDefault="006076FD" w:rsidP="006076FD">
      <w:pPr>
        <w:pStyle w:val="ListParagraph"/>
        <w:widowControl/>
        <w:numPr>
          <w:ilvl w:val="0"/>
          <w:numId w:val="13"/>
        </w:numPr>
        <w:autoSpaceDE/>
        <w:autoSpaceDN/>
        <w:spacing w:before="100" w:beforeAutospacing="1" w:after="100" w:afterAutospacing="1" w:line="240" w:lineRule="auto"/>
        <w:rPr>
          <w:sz w:val="24"/>
          <w:szCs w:val="24"/>
          <w:lang w:bidi="ar-SA"/>
        </w:rPr>
      </w:pPr>
      <w:r w:rsidRPr="001507A4">
        <w:rPr>
          <w:sz w:val="24"/>
          <w:szCs w:val="24"/>
          <w:lang w:bidi="ar-SA"/>
        </w:rPr>
        <w:t>Ilgis 15 – 45 metrai.</w:t>
      </w:r>
    </w:p>
    <w:p w:rsidR="006076FD" w:rsidRPr="001507A4" w:rsidRDefault="006076FD" w:rsidP="006076FD">
      <w:pPr>
        <w:pStyle w:val="ListParagraph"/>
        <w:widowControl/>
        <w:numPr>
          <w:ilvl w:val="0"/>
          <w:numId w:val="13"/>
        </w:numPr>
        <w:autoSpaceDE/>
        <w:autoSpaceDN/>
        <w:spacing w:before="100" w:beforeAutospacing="1" w:after="100" w:afterAutospacing="1" w:line="240" w:lineRule="auto"/>
        <w:rPr>
          <w:sz w:val="24"/>
          <w:szCs w:val="24"/>
          <w:lang w:bidi="ar-SA"/>
        </w:rPr>
      </w:pPr>
      <w:r w:rsidRPr="001507A4">
        <w:rPr>
          <w:sz w:val="24"/>
          <w:szCs w:val="24"/>
          <w:lang w:bidi="ar-SA"/>
        </w:rPr>
        <w:t>Aukštis nuo 3 metrų.</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Likusią erdvę turėtų sudaryti bendro naudojimo patalpos:</w:t>
      </w:r>
      <w:r w:rsidRPr="006076FD">
        <w:rPr>
          <w:sz w:val="24"/>
          <w:szCs w:val="24"/>
          <w:lang w:bidi="ar-SA"/>
        </w:rPr>
        <w:br/>
        <w:t>1-2 persirengimo kambariai po 10 – 20 m2.</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Prie sporto salės turi būti atskiri (berniukams ir mergaitėms) tualetai ir šilto vandens dušai su dviem dušo rageliais ir bent vienu praustuvu.</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Patalpos inventoriui iki 15 kv. m.</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Dirbtinio apšvietimo reikalavimai: ne mažiau nei 300 lx</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Vieta: Šilainiai; Vilijampolė; Aleksotas; Eiguliai; Dainava; Gričiupis; Žaliakalnis, Centras, Šančiai, Eiguliai ir šalia jų esančios patalpos.</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i/>
          <w:iCs/>
          <w:sz w:val="24"/>
          <w:szCs w:val="24"/>
          <w:lang w:bidi="ar-SA"/>
        </w:rPr>
        <w:t>Papildomi reikalavimai:</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Didelis privalumas, kad salėje nebūtų kolonų ir kilimo nereiktų nei prieš treniruotes, nei po jų nuiminėti. Rūsiai, pusrūsiai ir įvairios nešildomos patalpos netinkamos.</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Sporto salėje radiatoriai turi būti apsaugoti nuo galimo susidūrimo, įrengiant saugos priemones., langai ir šviestuvai turi būti apsaugoti nuo dužimo. Salėje turi būti įrengtos  žaliuzės ar kt. priemonės apsaugojančios nuo tiesioginių saulės spindulių.</w:t>
      </w:r>
    </w:p>
    <w:p w:rsidR="006076FD" w:rsidRDefault="006076FD" w:rsidP="006076FD">
      <w:pPr>
        <w:widowControl/>
        <w:pBdr>
          <w:bottom w:val="single" w:sz="12" w:space="1" w:color="auto"/>
        </w:pBdr>
        <w:autoSpaceDE/>
        <w:autoSpaceDN/>
        <w:spacing w:before="100" w:beforeAutospacing="1" w:after="100" w:afterAutospacing="1" w:line="240" w:lineRule="auto"/>
        <w:rPr>
          <w:sz w:val="24"/>
          <w:szCs w:val="24"/>
          <w:lang w:bidi="ar-SA"/>
        </w:rPr>
      </w:pPr>
    </w:p>
    <w:p w:rsidR="001507A4" w:rsidRPr="006076FD" w:rsidRDefault="001507A4" w:rsidP="006076FD">
      <w:pPr>
        <w:widowControl/>
        <w:autoSpaceDE/>
        <w:autoSpaceDN/>
        <w:spacing w:before="100" w:beforeAutospacing="1" w:after="100" w:afterAutospacing="1" w:line="240" w:lineRule="auto"/>
        <w:rPr>
          <w:sz w:val="24"/>
          <w:szCs w:val="24"/>
          <w:lang w:bidi="ar-SA"/>
        </w:rPr>
      </w:pPr>
    </w:p>
    <w:p w:rsidR="006076FD" w:rsidRPr="006076FD" w:rsidRDefault="001507A4" w:rsidP="006076FD">
      <w:pPr>
        <w:widowControl/>
        <w:autoSpaceDE/>
        <w:autoSpaceDN/>
        <w:spacing w:before="100" w:beforeAutospacing="1" w:after="100" w:afterAutospacing="1" w:line="240" w:lineRule="auto"/>
        <w:rPr>
          <w:sz w:val="24"/>
          <w:szCs w:val="24"/>
          <w:lang w:bidi="ar-SA"/>
        </w:rPr>
      </w:pPr>
      <w:r w:rsidRPr="001507A4">
        <w:rPr>
          <w:b/>
          <w:bCs/>
          <w:sz w:val="24"/>
          <w:szCs w:val="24"/>
          <w:lang w:bidi="ar-SA"/>
        </w:rPr>
        <w:t xml:space="preserve">4) </w:t>
      </w:r>
      <w:r w:rsidR="006076FD" w:rsidRPr="006076FD">
        <w:rPr>
          <w:b/>
          <w:bCs/>
          <w:sz w:val="24"/>
          <w:szCs w:val="24"/>
          <w:u w:val="single"/>
          <w:lang w:bidi="ar-SA"/>
        </w:rPr>
        <w:t>BADMINTONAS</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 xml:space="preserve">Patalpų vieta </w:t>
      </w:r>
      <w:r w:rsidRPr="006076FD">
        <w:rPr>
          <w:sz w:val="24"/>
          <w:szCs w:val="24"/>
          <w:lang w:bidi="ar-SA"/>
        </w:rPr>
        <w:t>– Dainavos arba Kalniečių mikrorajonas</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 xml:space="preserve">Patalpų pritaikymas - </w:t>
      </w:r>
      <w:r w:rsidRPr="006076FD">
        <w:rPr>
          <w:sz w:val="24"/>
          <w:szCs w:val="24"/>
          <w:lang w:bidi="ar-SA"/>
        </w:rPr>
        <w:t>Sporto salės ilgis 38 m</w:t>
      </w:r>
      <w:r w:rsidRPr="006076FD">
        <w:rPr>
          <w:b/>
          <w:bCs/>
          <w:sz w:val="24"/>
          <w:szCs w:val="24"/>
          <w:lang w:bidi="ar-SA"/>
        </w:rPr>
        <w:t xml:space="preserve">, </w:t>
      </w:r>
      <w:r w:rsidRPr="006076FD">
        <w:rPr>
          <w:sz w:val="24"/>
          <w:szCs w:val="24"/>
          <w:lang w:bidi="ar-SA"/>
        </w:rPr>
        <w:t>plotis  22 m, aukštis 9 m</w:t>
      </w:r>
      <w:r w:rsidRPr="006076FD">
        <w:rPr>
          <w:b/>
          <w:bCs/>
          <w:sz w:val="24"/>
          <w:szCs w:val="24"/>
          <w:lang w:bidi="ar-SA"/>
        </w:rPr>
        <w:t xml:space="preserve"> (</w:t>
      </w:r>
      <w:r w:rsidRPr="006076FD">
        <w:rPr>
          <w:sz w:val="24"/>
          <w:szCs w:val="24"/>
          <w:lang w:bidi="ar-SA"/>
        </w:rPr>
        <w:t>krepšinio lankų konstrukcijos neturi įsiterpti į badmintono aikšteles). Badmintono aikštelės matmenys 6 x 14 m (minimaliai 4 aikštelės). Uždaros ūkinės paskirties pagalbinės patalpos: sporto inventoriui ir įrangai laikyti (10-12 kv. m); Atskiri mergaitėms ir berniukams persirengimo kambariai, dušai (min. po 1) ir tualetai. Persirengimo kambariai turi tiesiogiai jungtis su dušų ir tualetų patalpomis. Persirengimo kambariuose kiekvienam treniruotėje dalyvaujančiam sportininkui  gali būti įrengtos kabyklos arba spintelės drabužiams.</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Patalpų šildymas</w:t>
      </w:r>
      <w:r w:rsidRPr="006076FD">
        <w:rPr>
          <w:sz w:val="24"/>
          <w:szCs w:val="24"/>
          <w:lang w:bidi="ar-SA"/>
        </w:rPr>
        <w:t xml:space="preserve">, </w:t>
      </w:r>
      <w:r w:rsidRPr="006076FD">
        <w:rPr>
          <w:b/>
          <w:bCs/>
          <w:sz w:val="24"/>
          <w:szCs w:val="24"/>
          <w:lang w:bidi="ar-SA"/>
        </w:rPr>
        <w:t>vėdinimas</w:t>
      </w:r>
      <w:r w:rsidRPr="006076FD">
        <w:rPr>
          <w:sz w:val="24"/>
          <w:szCs w:val="24"/>
          <w:lang w:bidi="ar-SA"/>
        </w:rPr>
        <w:t xml:space="preserve"> ir </w:t>
      </w:r>
      <w:r w:rsidRPr="006076FD">
        <w:rPr>
          <w:b/>
          <w:bCs/>
          <w:sz w:val="24"/>
          <w:szCs w:val="24"/>
          <w:lang w:bidi="ar-SA"/>
        </w:rPr>
        <w:t>apšvietimas</w:t>
      </w:r>
      <w:r w:rsidRPr="006076FD">
        <w:rPr>
          <w:sz w:val="24"/>
          <w:szCs w:val="24"/>
          <w:lang w:bidi="ar-SA"/>
        </w:rPr>
        <w:t xml:space="preserve"> turi atitikti Lietuvos higienos normų keliamų sporto salėms reikalavimus.</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Patalpų oro temperatūrų vertės</w:t>
      </w:r>
      <w:r w:rsidR="001507A4">
        <w:rPr>
          <w:b/>
          <w:bCs/>
          <w:sz w:val="24"/>
          <w:szCs w:val="24"/>
          <w:lang w:bidi="ar-SA"/>
        </w:rPr>
        <w:t>:</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5250"/>
        <w:gridCol w:w="3915"/>
      </w:tblGrid>
      <w:tr w:rsidR="006076FD" w:rsidRPr="006076FD" w:rsidTr="006076FD">
        <w:trPr>
          <w:tblHeade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lastRenderedPageBreak/>
              <w:t>Patalpos pavadinimas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 xml:space="preserve">Oro temperatūra </w:t>
            </w:r>
            <w:r w:rsidRPr="006076FD">
              <w:rPr>
                <w:sz w:val="24"/>
                <w:szCs w:val="24"/>
                <w:lang w:bidi="ar-SA"/>
              </w:rPr>
              <w:t>°C</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1. Sporto salė</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18-19</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2. Persirengimo kambarys prie sporto salės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20–21</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3. Dušas prie sporto salės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25–26</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4. Tualetas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18–19</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5. Koridorius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16–18</w:t>
            </w:r>
          </w:p>
        </w:tc>
      </w:tr>
    </w:tbl>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 xml:space="preserve"> Patalpų būklė: </w:t>
      </w:r>
      <w:r w:rsidRPr="006076FD">
        <w:rPr>
          <w:sz w:val="24"/>
          <w:szCs w:val="24"/>
          <w:lang w:bidi="ar-SA"/>
        </w:rPr>
        <w:t> Švarios tamsesnio atspalvio sienos. Languose turi būti sumontuotos žaliuzės arba šviesos nepraleidžiantys roletai, apsaugantys nuo tiesioginių saulės spindulių. Grindys turi būti lygios, be plyšių, išsikišimų ir neslidžios, kokybiška grindų danga.</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Linijų žymėjimas.</w:t>
      </w:r>
      <w:r w:rsidRPr="006076FD">
        <w:rPr>
          <w:sz w:val="24"/>
          <w:szCs w:val="24"/>
          <w:lang w:bidi="ar-SA"/>
        </w:rPr>
        <w:t xml:space="preserve"> Badmintono aikštelės linijų spalva turi skirtis nuo kitų sporto salės žaidimų.</w:t>
      </w:r>
    </w:p>
    <w:p w:rsidR="006076FD" w:rsidRDefault="006076FD" w:rsidP="006076FD">
      <w:pPr>
        <w:widowControl/>
        <w:pBdr>
          <w:bottom w:val="single" w:sz="12" w:space="1" w:color="auto"/>
        </w:pBdr>
        <w:autoSpaceDE/>
        <w:autoSpaceDN/>
        <w:spacing w:before="100" w:beforeAutospacing="1" w:after="100" w:afterAutospacing="1" w:line="240" w:lineRule="auto"/>
        <w:rPr>
          <w:sz w:val="24"/>
          <w:szCs w:val="24"/>
          <w:lang w:bidi="ar-SA"/>
        </w:rPr>
      </w:pPr>
    </w:p>
    <w:p w:rsidR="001507A4" w:rsidRPr="006076FD" w:rsidRDefault="001507A4" w:rsidP="006076FD">
      <w:pPr>
        <w:widowControl/>
        <w:autoSpaceDE/>
        <w:autoSpaceDN/>
        <w:spacing w:before="100" w:beforeAutospacing="1" w:after="100" w:afterAutospacing="1" w:line="240" w:lineRule="auto"/>
        <w:rPr>
          <w:sz w:val="24"/>
          <w:szCs w:val="24"/>
          <w:lang w:bidi="ar-SA"/>
        </w:rPr>
      </w:pPr>
    </w:p>
    <w:p w:rsidR="006076FD" w:rsidRPr="006076FD" w:rsidRDefault="001507A4" w:rsidP="006076FD">
      <w:pPr>
        <w:widowControl/>
        <w:autoSpaceDE/>
        <w:autoSpaceDN/>
        <w:spacing w:before="100" w:beforeAutospacing="1" w:after="100" w:afterAutospacing="1" w:line="240" w:lineRule="auto"/>
        <w:rPr>
          <w:sz w:val="24"/>
          <w:szCs w:val="24"/>
          <w:lang w:bidi="ar-SA"/>
        </w:rPr>
      </w:pPr>
      <w:r w:rsidRPr="001507A4">
        <w:rPr>
          <w:b/>
          <w:bCs/>
          <w:sz w:val="24"/>
          <w:szCs w:val="24"/>
          <w:lang w:bidi="ar-SA"/>
        </w:rPr>
        <w:t xml:space="preserve">5) </w:t>
      </w:r>
      <w:r w:rsidR="006076FD" w:rsidRPr="006076FD">
        <w:rPr>
          <w:b/>
          <w:bCs/>
          <w:sz w:val="24"/>
          <w:szCs w:val="24"/>
          <w:u w:val="single"/>
          <w:lang w:bidi="ar-SA"/>
        </w:rPr>
        <w:t>DZIUDO</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 xml:space="preserve">Patalpų pritaikymas - </w:t>
      </w:r>
      <w:r w:rsidRPr="006076FD">
        <w:rPr>
          <w:sz w:val="24"/>
          <w:szCs w:val="24"/>
          <w:lang w:bidi="ar-SA"/>
        </w:rPr>
        <w:t>PATALPŲ ilgis 15 - 45 m</w:t>
      </w:r>
      <w:r w:rsidRPr="006076FD">
        <w:rPr>
          <w:b/>
          <w:bCs/>
          <w:sz w:val="24"/>
          <w:szCs w:val="24"/>
          <w:lang w:bidi="ar-SA"/>
        </w:rPr>
        <w:t xml:space="preserve">, </w:t>
      </w:r>
      <w:r w:rsidRPr="006076FD">
        <w:rPr>
          <w:sz w:val="24"/>
          <w:szCs w:val="24"/>
          <w:lang w:bidi="ar-SA"/>
        </w:rPr>
        <w:t>plotis  10 - 16 m, aukštis 3 m</w:t>
      </w:r>
      <w:r w:rsidRPr="006076FD">
        <w:rPr>
          <w:b/>
          <w:bCs/>
          <w:sz w:val="24"/>
          <w:szCs w:val="24"/>
          <w:lang w:bidi="ar-SA"/>
        </w:rPr>
        <w:t xml:space="preserve">. </w:t>
      </w:r>
      <w:r w:rsidRPr="006076FD">
        <w:rPr>
          <w:sz w:val="24"/>
          <w:szCs w:val="24"/>
          <w:lang w:bidi="ar-SA"/>
        </w:rPr>
        <w:t>Uždaros ūkinės paskirties pagalbinės patalpos: trenerių ir sporto inventoriui ir įrangai laikyti kambariai (15 - 12 kv. m); Atskiri mergaitėms ir berniukams persirengimo kambariai, dušai (min. po 1) ir tualetai. Persirengimo kambariuose kiekvienam treniruotėje dalyvaujančiam sportininkui  gali būti įrengtos kabyklos arba spintelės drabužiams.</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Papildomai gali būti</w:t>
      </w:r>
      <w:r w:rsidRPr="006076FD">
        <w:rPr>
          <w:sz w:val="24"/>
          <w:szCs w:val="24"/>
          <w:lang w:bidi="ar-SA"/>
        </w:rPr>
        <w:t>  - patalpos treniruokliams 15 – 20 m2, vestibiulis 15 – 20 m2,</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Patalpų šildymas</w:t>
      </w:r>
      <w:r w:rsidRPr="006076FD">
        <w:rPr>
          <w:sz w:val="24"/>
          <w:szCs w:val="24"/>
          <w:lang w:bidi="ar-SA"/>
        </w:rPr>
        <w:t xml:space="preserve">, </w:t>
      </w:r>
      <w:r w:rsidRPr="006076FD">
        <w:rPr>
          <w:b/>
          <w:bCs/>
          <w:sz w:val="24"/>
          <w:szCs w:val="24"/>
          <w:lang w:bidi="ar-SA"/>
        </w:rPr>
        <w:t>vėdinimas</w:t>
      </w:r>
      <w:r w:rsidRPr="006076FD">
        <w:rPr>
          <w:sz w:val="24"/>
          <w:szCs w:val="24"/>
          <w:lang w:bidi="ar-SA"/>
        </w:rPr>
        <w:t xml:space="preserve"> ir </w:t>
      </w:r>
      <w:r w:rsidRPr="006076FD">
        <w:rPr>
          <w:b/>
          <w:bCs/>
          <w:sz w:val="24"/>
          <w:szCs w:val="24"/>
          <w:lang w:bidi="ar-SA"/>
        </w:rPr>
        <w:t>apšvietimas</w:t>
      </w:r>
      <w:r w:rsidRPr="006076FD">
        <w:rPr>
          <w:sz w:val="24"/>
          <w:szCs w:val="24"/>
          <w:lang w:bidi="ar-SA"/>
        </w:rPr>
        <w:t xml:space="preserve"> turi atitikti Lietuvos higienos normų keliamų sporto salėms reikalavimus.</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Patalpų oro temperatūrų vertės</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5250"/>
        <w:gridCol w:w="3915"/>
      </w:tblGrid>
      <w:tr w:rsidR="006076FD" w:rsidRPr="006076FD" w:rsidTr="006076FD">
        <w:trPr>
          <w:tblHeade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Patalpos pavadinimas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 xml:space="preserve">Oro temperatūra </w:t>
            </w:r>
            <w:r w:rsidRPr="006076FD">
              <w:rPr>
                <w:sz w:val="24"/>
                <w:szCs w:val="24"/>
                <w:lang w:bidi="ar-SA"/>
              </w:rPr>
              <w:t>°C</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1. Sporto salė</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18-19</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2. Persirengimo kambarys prie sporto salės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20–21</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3. Dušas prie sporto salės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25–26</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4. Tualetas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18–19</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5. Koridorius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16–18</w:t>
            </w:r>
          </w:p>
        </w:tc>
      </w:tr>
    </w:tbl>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 xml:space="preserve"> Patalpų būklė: </w:t>
      </w:r>
      <w:r w:rsidRPr="006076FD">
        <w:rPr>
          <w:sz w:val="24"/>
          <w:szCs w:val="24"/>
          <w:lang w:bidi="ar-SA"/>
        </w:rPr>
        <w:t>Grindys turi būti lygios, be plyšių, išsikišimų ir neslidžios, kokybiška grindų danga.</w:t>
      </w:r>
    </w:p>
    <w:p w:rsidR="006076FD" w:rsidRDefault="006076FD" w:rsidP="006076FD">
      <w:pPr>
        <w:widowControl/>
        <w:pBdr>
          <w:bottom w:val="single" w:sz="12" w:space="1" w:color="auto"/>
        </w:pBdr>
        <w:autoSpaceDE/>
        <w:autoSpaceDN/>
        <w:spacing w:before="100" w:beforeAutospacing="1" w:after="100" w:afterAutospacing="1" w:line="240" w:lineRule="auto"/>
        <w:rPr>
          <w:sz w:val="24"/>
          <w:szCs w:val="24"/>
          <w:lang w:bidi="ar-SA"/>
        </w:rPr>
      </w:pPr>
    </w:p>
    <w:p w:rsidR="001507A4" w:rsidRPr="006076FD" w:rsidRDefault="001507A4" w:rsidP="006076FD">
      <w:pPr>
        <w:widowControl/>
        <w:autoSpaceDE/>
        <w:autoSpaceDN/>
        <w:spacing w:before="100" w:beforeAutospacing="1" w:after="100" w:afterAutospacing="1" w:line="240" w:lineRule="auto"/>
        <w:rPr>
          <w:sz w:val="24"/>
          <w:szCs w:val="24"/>
          <w:lang w:bidi="ar-SA"/>
        </w:rPr>
      </w:pPr>
    </w:p>
    <w:p w:rsidR="006076FD" w:rsidRPr="006076FD" w:rsidRDefault="001507A4" w:rsidP="006076FD">
      <w:pPr>
        <w:widowControl/>
        <w:autoSpaceDE/>
        <w:autoSpaceDN/>
        <w:spacing w:before="100" w:beforeAutospacing="1" w:after="100" w:afterAutospacing="1" w:line="240" w:lineRule="auto"/>
        <w:rPr>
          <w:sz w:val="24"/>
          <w:szCs w:val="24"/>
          <w:lang w:bidi="ar-SA"/>
        </w:rPr>
      </w:pPr>
      <w:r w:rsidRPr="001507A4">
        <w:rPr>
          <w:b/>
          <w:bCs/>
          <w:sz w:val="24"/>
          <w:szCs w:val="24"/>
          <w:lang w:bidi="ar-SA"/>
        </w:rPr>
        <w:t xml:space="preserve">6) </w:t>
      </w:r>
      <w:r w:rsidR="006076FD" w:rsidRPr="006076FD">
        <w:rPr>
          <w:b/>
          <w:bCs/>
          <w:sz w:val="24"/>
          <w:szCs w:val="24"/>
          <w:u w:val="single"/>
          <w:lang w:bidi="ar-SA"/>
        </w:rPr>
        <w:t>ŠAUDYMAS IŠ LANKO</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 xml:space="preserve">Patalpų pritaikymas - </w:t>
      </w:r>
      <w:r w:rsidRPr="006076FD">
        <w:rPr>
          <w:sz w:val="24"/>
          <w:szCs w:val="24"/>
          <w:lang w:bidi="ar-SA"/>
        </w:rPr>
        <w:t>Sporto salės ilgis nuo 20 m</w:t>
      </w:r>
      <w:r w:rsidRPr="006076FD">
        <w:rPr>
          <w:b/>
          <w:bCs/>
          <w:sz w:val="24"/>
          <w:szCs w:val="24"/>
          <w:lang w:bidi="ar-SA"/>
        </w:rPr>
        <w:t xml:space="preserve">, </w:t>
      </w:r>
      <w:r w:rsidRPr="006076FD">
        <w:rPr>
          <w:sz w:val="24"/>
          <w:szCs w:val="24"/>
          <w:lang w:bidi="ar-SA"/>
        </w:rPr>
        <w:t>plotis nuo 5 m, aukštis nuo 2,9 m</w:t>
      </w:r>
      <w:r w:rsidRPr="006076FD">
        <w:rPr>
          <w:b/>
          <w:bCs/>
          <w:sz w:val="24"/>
          <w:szCs w:val="24"/>
          <w:lang w:bidi="ar-SA"/>
        </w:rPr>
        <w:t xml:space="preserve">. </w:t>
      </w:r>
      <w:r w:rsidRPr="006076FD">
        <w:rPr>
          <w:sz w:val="24"/>
          <w:szCs w:val="24"/>
          <w:lang w:bidi="ar-SA"/>
        </w:rPr>
        <w:t xml:space="preserve">Uždaros ūkinės paskirties pagalbinės patalpos: trenerio kambarys - sporto inventoriui ir įrangai laikyti (10-12 </w:t>
      </w:r>
      <w:r w:rsidRPr="006076FD">
        <w:rPr>
          <w:sz w:val="24"/>
          <w:szCs w:val="24"/>
          <w:lang w:bidi="ar-SA"/>
        </w:rPr>
        <w:lastRenderedPageBreak/>
        <w:t>kv. m); Atskiri mergaitėms ir berniukams persirengimo kambariai, dušai (min. po 1) ir tualetai. Persirengimo kambariuose kiekvienam treniruotėje dalyvaujančiam sportininkui  gali būti įrengtos kabyklos arba spintelės drabužiams.</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Patalpų šildymas</w:t>
      </w:r>
      <w:r w:rsidRPr="006076FD">
        <w:rPr>
          <w:sz w:val="24"/>
          <w:szCs w:val="24"/>
          <w:lang w:bidi="ar-SA"/>
        </w:rPr>
        <w:t xml:space="preserve">, </w:t>
      </w:r>
      <w:r w:rsidRPr="006076FD">
        <w:rPr>
          <w:b/>
          <w:bCs/>
          <w:sz w:val="24"/>
          <w:szCs w:val="24"/>
          <w:lang w:bidi="ar-SA"/>
        </w:rPr>
        <w:t>vėdinimas</w:t>
      </w:r>
      <w:r w:rsidRPr="006076FD">
        <w:rPr>
          <w:sz w:val="24"/>
          <w:szCs w:val="24"/>
          <w:lang w:bidi="ar-SA"/>
        </w:rPr>
        <w:t xml:space="preserve"> ir </w:t>
      </w:r>
      <w:r w:rsidRPr="006076FD">
        <w:rPr>
          <w:b/>
          <w:bCs/>
          <w:sz w:val="24"/>
          <w:szCs w:val="24"/>
          <w:lang w:bidi="ar-SA"/>
        </w:rPr>
        <w:t>apšvietimas</w:t>
      </w:r>
      <w:r w:rsidRPr="006076FD">
        <w:rPr>
          <w:sz w:val="24"/>
          <w:szCs w:val="24"/>
          <w:lang w:bidi="ar-SA"/>
        </w:rPr>
        <w:t xml:space="preserve"> turi atitikti Lietuvos higienos normų keliamų sporto salėms reikalavimus.</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Patalpų oro temperatūrų vertės</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5250"/>
        <w:gridCol w:w="3915"/>
      </w:tblGrid>
      <w:tr w:rsidR="006076FD" w:rsidRPr="006076FD" w:rsidTr="006076FD">
        <w:trPr>
          <w:tblHeade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Patalpos pavadinimas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 xml:space="preserve">Oro temperatūra </w:t>
            </w:r>
            <w:r w:rsidRPr="006076FD">
              <w:rPr>
                <w:sz w:val="24"/>
                <w:szCs w:val="24"/>
                <w:lang w:bidi="ar-SA"/>
              </w:rPr>
              <w:t>°C</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1. Sporto salė</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18-19</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2. Persirengimo kambarys prie sporto salės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20–21</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3. Dušas prie sporto salės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25–26</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4. Tualetas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18–19</w:t>
            </w:r>
          </w:p>
        </w:tc>
      </w:tr>
      <w:tr w:rsidR="006076FD" w:rsidRPr="006076FD" w:rsidTr="006076FD">
        <w:trPr>
          <w:tblCellSpacing w:w="15" w:type="dxa"/>
        </w:trPr>
        <w:tc>
          <w:tcPr>
            <w:tcW w:w="5205"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5. Koridorius</w:t>
            </w:r>
          </w:p>
        </w:tc>
        <w:tc>
          <w:tcPr>
            <w:tcW w:w="3870" w:type="dxa"/>
            <w:vAlign w:val="center"/>
            <w:hideMark/>
          </w:tcPr>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16–18</w:t>
            </w:r>
          </w:p>
        </w:tc>
      </w:tr>
    </w:tbl>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b/>
          <w:bCs/>
          <w:sz w:val="24"/>
          <w:szCs w:val="24"/>
          <w:lang w:bidi="ar-SA"/>
        </w:rPr>
        <w:t>Patalpų būklė:</w:t>
      </w:r>
      <w:r w:rsidRPr="006076FD">
        <w:rPr>
          <w:sz w:val="24"/>
          <w:szCs w:val="24"/>
          <w:lang w:bidi="ar-SA"/>
        </w:rPr>
        <w:t xml:space="preserve"> Grindys turi būti lygios, be plyšių, išsikišimų ir neslidžios, kokybiška grindų danga. Viena trumpoji siena turi būti pritaikyta šaudymui iš lanko</w:t>
      </w:r>
      <w:r w:rsidR="001507A4">
        <w:rPr>
          <w:sz w:val="24"/>
          <w:szCs w:val="24"/>
          <w:lang w:bidi="ar-SA"/>
        </w:rPr>
        <w:t xml:space="preserve"> strėlėmis</w:t>
      </w:r>
      <w:r w:rsidRPr="006076FD">
        <w:rPr>
          <w:sz w:val="24"/>
          <w:szCs w:val="24"/>
          <w:lang w:bidi="ar-SA"/>
        </w:rPr>
        <w:t>.</w:t>
      </w:r>
    </w:p>
    <w:p w:rsidR="006076FD" w:rsidRDefault="006076FD" w:rsidP="006076FD">
      <w:pPr>
        <w:widowControl/>
        <w:pBdr>
          <w:bottom w:val="single" w:sz="12" w:space="1" w:color="auto"/>
        </w:pBdr>
        <w:autoSpaceDE/>
        <w:autoSpaceDN/>
        <w:spacing w:before="100" w:beforeAutospacing="1" w:after="100" w:afterAutospacing="1" w:line="240" w:lineRule="auto"/>
        <w:rPr>
          <w:sz w:val="24"/>
          <w:szCs w:val="24"/>
          <w:lang w:bidi="ar-SA"/>
        </w:rPr>
      </w:pPr>
    </w:p>
    <w:p w:rsidR="001507A4" w:rsidRPr="006076FD" w:rsidRDefault="001507A4" w:rsidP="006076FD">
      <w:pPr>
        <w:widowControl/>
        <w:autoSpaceDE/>
        <w:autoSpaceDN/>
        <w:spacing w:before="100" w:beforeAutospacing="1" w:after="100" w:afterAutospacing="1" w:line="240" w:lineRule="auto"/>
        <w:rPr>
          <w:sz w:val="24"/>
          <w:szCs w:val="24"/>
          <w:lang w:bidi="ar-SA"/>
        </w:rPr>
      </w:pPr>
    </w:p>
    <w:p w:rsidR="006076FD" w:rsidRPr="006076FD" w:rsidRDefault="001507A4" w:rsidP="006076FD">
      <w:pPr>
        <w:widowControl/>
        <w:autoSpaceDE/>
        <w:autoSpaceDN/>
        <w:spacing w:before="100" w:beforeAutospacing="1" w:after="100" w:afterAutospacing="1" w:line="240" w:lineRule="auto"/>
        <w:rPr>
          <w:sz w:val="24"/>
          <w:szCs w:val="24"/>
          <w:lang w:bidi="ar-SA"/>
        </w:rPr>
      </w:pPr>
      <w:r w:rsidRPr="001507A4">
        <w:rPr>
          <w:b/>
          <w:bCs/>
          <w:sz w:val="24"/>
          <w:szCs w:val="24"/>
          <w:lang w:bidi="ar-SA"/>
        </w:rPr>
        <w:t xml:space="preserve">7) </w:t>
      </w:r>
      <w:r w:rsidR="006076FD" w:rsidRPr="006076FD">
        <w:rPr>
          <w:b/>
          <w:bCs/>
          <w:sz w:val="24"/>
          <w:szCs w:val="24"/>
          <w:u w:val="single"/>
          <w:lang w:bidi="ar-SA"/>
        </w:rPr>
        <w:t>FECHTAVIMAS</w:t>
      </w:r>
    </w:p>
    <w:p w:rsidR="006076FD" w:rsidRPr="006076FD" w:rsidRDefault="001507A4" w:rsidP="006076FD">
      <w:pPr>
        <w:widowControl/>
        <w:autoSpaceDE/>
        <w:autoSpaceDN/>
        <w:spacing w:before="100" w:beforeAutospacing="1" w:after="100" w:afterAutospacing="1" w:line="240" w:lineRule="auto"/>
        <w:rPr>
          <w:sz w:val="24"/>
          <w:szCs w:val="24"/>
          <w:lang w:bidi="ar-SA"/>
        </w:rPr>
      </w:pPr>
      <w:r>
        <w:rPr>
          <w:sz w:val="24"/>
          <w:szCs w:val="24"/>
          <w:lang w:bidi="ar-SA"/>
        </w:rPr>
        <w:t xml:space="preserve">Sporto salės min. matmenys:  16 x </w:t>
      </w:r>
      <w:r w:rsidR="006076FD" w:rsidRPr="006076FD">
        <w:rPr>
          <w:sz w:val="24"/>
          <w:szCs w:val="24"/>
          <w:lang w:bidi="ar-SA"/>
        </w:rPr>
        <w:t>25 m. (pageidautina ne mažiau 16 m. pločio  ir apie 25 m. ilgio +- keli metrai, aišku geroms sportavimo sąlygoms užtikrinti galėtų būti ir ilgesnė), salės aukštis nuo 3,5 m. ir aukščiau;</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Fechtavimo inventoriaus patalpa apie 15-20  m2 – 1vnt;</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Pageidautina trenerių patalpa apie 10-15 m2 (asmeniniam fechtavimo inventoriui, aprangoms ir kt.) – 1 vnt.;</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Persirengimo kambariai su dušais (mergaitėms, berniukams)  apie 10-15 m2 -  2 vnt. ;</w:t>
      </w:r>
    </w:p>
    <w:p w:rsidR="006076FD" w:rsidRP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Persirengimo patalpose po du dušus ir vieną kriauklę ir bent 1 WC;</w:t>
      </w:r>
    </w:p>
    <w:p w:rsidR="006076FD" w:rsidRDefault="006076FD" w:rsidP="006076FD">
      <w:pPr>
        <w:widowControl/>
        <w:autoSpaceDE/>
        <w:autoSpaceDN/>
        <w:spacing w:before="100" w:beforeAutospacing="1" w:after="100" w:afterAutospacing="1" w:line="240" w:lineRule="auto"/>
        <w:rPr>
          <w:sz w:val="24"/>
          <w:szCs w:val="24"/>
          <w:lang w:bidi="ar-SA"/>
        </w:rPr>
      </w:pPr>
      <w:r w:rsidRPr="006076FD">
        <w:rPr>
          <w:sz w:val="24"/>
          <w:szCs w:val="24"/>
          <w:lang w:bidi="ar-SA"/>
        </w:rPr>
        <w:t>Ypatingų reikalavimų salės apšvietimui nėra – turi atitikti Lietuvos higienos normas.</w:t>
      </w:r>
    </w:p>
    <w:p w:rsidR="001507A4" w:rsidRDefault="001507A4" w:rsidP="006076FD">
      <w:pPr>
        <w:widowControl/>
        <w:pBdr>
          <w:bottom w:val="single" w:sz="12" w:space="1" w:color="auto"/>
        </w:pBdr>
        <w:autoSpaceDE/>
        <w:autoSpaceDN/>
        <w:spacing w:before="100" w:beforeAutospacing="1" w:after="100" w:afterAutospacing="1" w:line="240" w:lineRule="auto"/>
        <w:rPr>
          <w:sz w:val="24"/>
          <w:szCs w:val="24"/>
          <w:lang w:bidi="ar-SA"/>
        </w:rPr>
      </w:pPr>
    </w:p>
    <w:p w:rsidR="001507A4" w:rsidRDefault="001507A4" w:rsidP="006076FD">
      <w:pPr>
        <w:widowControl/>
        <w:autoSpaceDE/>
        <w:autoSpaceDN/>
        <w:spacing w:before="100" w:beforeAutospacing="1" w:after="100" w:afterAutospacing="1" w:line="240" w:lineRule="auto"/>
        <w:rPr>
          <w:sz w:val="24"/>
          <w:szCs w:val="24"/>
          <w:lang w:bidi="ar-SA"/>
        </w:rPr>
      </w:pPr>
    </w:p>
    <w:p w:rsidR="001507A4" w:rsidRDefault="001507A4" w:rsidP="006076FD">
      <w:pPr>
        <w:widowControl/>
        <w:autoSpaceDE/>
        <w:autoSpaceDN/>
        <w:spacing w:before="100" w:beforeAutospacing="1" w:after="100" w:afterAutospacing="1" w:line="240" w:lineRule="auto"/>
        <w:rPr>
          <w:sz w:val="24"/>
          <w:szCs w:val="24"/>
          <w:lang w:bidi="ar-SA"/>
        </w:rPr>
      </w:pPr>
      <w:r w:rsidRPr="001507A4">
        <w:rPr>
          <w:b/>
          <w:sz w:val="24"/>
          <w:szCs w:val="24"/>
          <w:lang w:bidi="ar-SA"/>
        </w:rPr>
        <w:t xml:space="preserve">8) </w:t>
      </w:r>
      <w:r>
        <w:rPr>
          <w:b/>
          <w:sz w:val="24"/>
          <w:szCs w:val="24"/>
          <w:u w:val="single"/>
          <w:lang w:bidi="ar-SA"/>
        </w:rPr>
        <w:t>BEISBOLAS</w:t>
      </w:r>
    </w:p>
    <w:p w:rsidR="001507A4" w:rsidRPr="006076FD" w:rsidRDefault="001507A4" w:rsidP="001507A4">
      <w:pPr>
        <w:widowControl/>
        <w:autoSpaceDE/>
        <w:autoSpaceDN/>
        <w:spacing w:before="100" w:beforeAutospacing="1" w:after="100" w:afterAutospacing="1" w:line="240" w:lineRule="auto"/>
        <w:rPr>
          <w:sz w:val="24"/>
          <w:szCs w:val="24"/>
          <w:lang w:bidi="ar-SA"/>
        </w:rPr>
      </w:pPr>
      <w:r w:rsidRPr="006076FD">
        <w:rPr>
          <w:b/>
          <w:bCs/>
          <w:sz w:val="24"/>
          <w:szCs w:val="24"/>
          <w:lang w:bidi="ar-SA"/>
        </w:rPr>
        <w:t xml:space="preserve">Patalpų vieta </w:t>
      </w:r>
      <w:r w:rsidRPr="006076FD">
        <w:rPr>
          <w:sz w:val="24"/>
          <w:szCs w:val="24"/>
          <w:lang w:bidi="ar-SA"/>
        </w:rPr>
        <w:t>–</w:t>
      </w:r>
      <w:r>
        <w:rPr>
          <w:sz w:val="24"/>
          <w:szCs w:val="24"/>
          <w:lang w:bidi="ar-SA"/>
        </w:rPr>
        <w:t>Dainavos seniūnija</w:t>
      </w:r>
      <w:r w:rsidRPr="006076FD">
        <w:rPr>
          <w:sz w:val="24"/>
          <w:szCs w:val="24"/>
          <w:lang w:bidi="ar-SA"/>
        </w:rPr>
        <w:t>.</w:t>
      </w:r>
    </w:p>
    <w:p w:rsidR="001507A4" w:rsidRPr="006076FD" w:rsidRDefault="001507A4" w:rsidP="001507A4">
      <w:pPr>
        <w:widowControl/>
        <w:autoSpaceDE/>
        <w:autoSpaceDN/>
        <w:spacing w:before="100" w:beforeAutospacing="1" w:after="100" w:afterAutospacing="1" w:line="240" w:lineRule="auto"/>
        <w:rPr>
          <w:sz w:val="24"/>
          <w:szCs w:val="24"/>
          <w:lang w:bidi="ar-SA"/>
        </w:rPr>
      </w:pPr>
      <w:r w:rsidRPr="006076FD">
        <w:rPr>
          <w:b/>
          <w:bCs/>
          <w:sz w:val="24"/>
          <w:szCs w:val="24"/>
          <w:lang w:bidi="ar-SA"/>
        </w:rPr>
        <w:t>Reikalingas patalpų plotas ir įrengimas:</w:t>
      </w:r>
    </w:p>
    <w:p w:rsidR="001507A4" w:rsidRPr="006076FD" w:rsidRDefault="001507A4" w:rsidP="001507A4">
      <w:pPr>
        <w:widowControl/>
        <w:numPr>
          <w:ilvl w:val="0"/>
          <w:numId w:val="4"/>
        </w:numPr>
        <w:autoSpaceDE/>
        <w:autoSpaceDN/>
        <w:spacing w:before="100" w:beforeAutospacing="1" w:after="100" w:afterAutospacing="1" w:line="240" w:lineRule="auto"/>
        <w:rPr>
          <w:sz w:val="24"/>
          <w:szCs w:val="24"/>
          <w:lang w:bidi="ar-SA"/>
        </w:rPr>
      </w:pPr>
      <w:r>
        <w:rPr>
          <w:sz w:val="24"/>
          <w:szCs w:val="24"/>
          <w:lang w:bidi="ar-SA"/>
        </w:rPr>
        <w:lastRenderedPageBreak/>
        <w:t>Patalpos turi būti ne mažesnio kaip 25 m. ilgio, plotas – ne mažesnis kaip 200</w:t>
      </w:r>
      <w:r w:rsidRPr="006076FD">
        <w:rPr>
          <w:sz w:val="24"/>
          <w:szCs w:val="24"/>
          <w:lang w:bidi="ar-SA"/>
        </w:rPr>
        <w:t xml:space="preserve"> </w:t>
      </w:r>
      <w:r>
        <w:rPr>
          <w:sz w:val="24"/>
          <w:szCs w:val="24"/>
          <w:lang w:bidi="ar-SA"/>
        </w:rPr>
        <w:t>kv.m., aukštis –ne mažesnis nei 5</w:t>
      </w:r>
      <w:r w:rsidRPr="006076FD">
        <w:rPr>
          <w:sz w:val="24"/>
          <w:szCs w:val="24"/>
          <w:lang w:bidi="ar-SA"/>
        </w:rPr>
        <w:t xml:space="preserve"> m.</w:t>
      </w:r>
    </w:p>
    <w:p w:rsidR="001507A4" w:rsidRDefault="001507A4" w:rsidP="001507A4">
      <w:pPr>
        <w:widowControl/>
        <w:numPr>
          <w:ilvl w:val="0"/>
          <w:numId w:val="4"/>
        </w:numPr>
        <w:autoSpaceDE/>
        <w:autoSpaceDN/>
        <w:spacing w:before="100" w:beforeAutospacing="1" w:after="100" w:afterAutospacing="1" w:line="240" w:lineRule="auto"/>
        <w:rPr>
          <w:sz w:val="24"/>
          <w:szCs w:val="24"/>
          <w:lang w:bidi="ar-SA"/>
        </w:rPr>
      </w:pPr>
      <w:r w:rsidRPr="006076FD">
        <w:rPr>
          <w:sz w:val="24"/>
          <w:szCs w:val="24"/>
          <w:lang w:bidi="ar-SA"/>
        </w:rPr>
        <w:t xml:space="preserve">Turi būti </w:t>
      </w:r>
      <w:r>
        <w:rPr>
          <w:sz w:val="24"/>
          <w:szCs w:val="24"/>
          <w:lang w:bidi="ar-SA"/>
        </w:rPr>
        <w:t>apsauginiai tinklai, kurie stabdytų atmušamą beisbolo kamuoliuką ir nesudaužytų sienų ar kitų patalpose esančių daiktų.</w:t>
      </w:r>
    </w:p>
    <w:p w:rsidR="001507A4" w:rsidRPr="006076FD" w:rsidRDefault="001507A4" w:rsidP="001507A4">
      <w:pPr>
        <w:widowControl/>
        <w:numPr>
          <w:ilvl w:val="0"/>
          <w:numId w:val="4"/>
        </w:numPr>
        <w:autoSpaceDE/>
        <w:autoSpaceDN/>
        <w:spacing w:before="100" w:beforeAutospacing="1" w:after="100" w:afterAutospacing="1" w:line="240" w:lineRule="auto"/>
        <w:rPr>
          <w:sz w:val="24"/>
          <w:szCs w:val="24"/>
          <w:lang w:bidi="ar-SA"/>
        </w:rPr>
      </w:pPr>
      <w:r>
        <w:rPr>
          <w:sz w:val="24"/>
          <w:szCs w:val="24"/>
          <w:lang w:bidi="ar-SA"/>
        </w:rPr>
        <w:t>Grindys – kiliminė arba kita minkšta ir kamuoliukui kristi tinkama danga.</w:t>
      </w:r>
    </w:p>
    <w:p w:rsidR="001507A4" w:rsidRPr="006076FD" w:rsidRDefault="001507A4" w:rsidP="001507A4">
      <w:pPr>
        <w:widowControl/>
        <w:numPr>
          <w:ilvl w:val="0"/>
          <w:numId w:val="4"/>
        </w:numPr>
        <w:autoSpaceDE/>
        <w:autoSpaceDN/>
        <w:spacing w:before="100" w:beforeAutospacing="1" w:after="100" w:afterAutospacing="1" w:line="240" w:lineRule="auto"/>
        <w:rPr>
          <w:sz w:val="24"/>
          <w:szCs w:val="24"/>
          <w:lang w:bidi="ar-SA"/>
        </w:rPr>
      </w:pPr>
      <w:r w:rsidRPr="006076FD">
        <w:rPr>
          <w:sz w:val="24"/>
          <w:szCs w:val="24"/>
          <w:lang w:bidi="ar-SA"/>
        </w:rPr>
        <w:t>Pagalbinė patalpa sporto inventoriui ir įrangai laikyti</w:t>
      </w:r>
      <w:r>
        <w:rPr>
          <w:sz w:val="24"/>
          <w:szCs w:val="24"/>
          <w:lang w:bidi="ar-SA"/>
        </w:rPr>
        <w:t>.</w:t>
      </w:r>
    </w:p>
    <w:p w:rsidR="006076FD" w:rsidRPr="001507A4" w:rsidRDefault="001507A4" w:rsidP="001507A4">
      <w:pPr>
        <w:widowControl/>
        <w:numPr>
          <w:ilvl w:val="0"/>
          <w:numId w:val="4"/>
        </w:numPr>
        <w:autoSpaceDE/>
        <w:autoSpaceDN/>
        <w:spacing w:before="100" w:beforeAutospacing="1" w:after="100" w:afterAutospacing="1" w:line="240" w:lineRule="auto"/>
        <w:rPr>
          <w:sz w:val="24"/>
          <w:szCs w:val="24"/>
          <w:lang w:bidi="ar-SA"/>
        </w:rPr>
      </w:pPr>
      <w:r w:rsidRPr="006076FD">
        <w:rPr>
          <w:sz w:val="24"/>
          <w:szCs w:val="24"/>
          <w:lang w:bidi="ar-SA"/>
        </w:rPr>
        <w:t xml:space="preserve">Atskiri mergaitėms ir berniukams persirengimo kambariai, dušai (min. po </w:t>
      </w:r>
      <w:r>
        <w:rPr>
          <w:sz w:val="24"/>
          <w:szCs w:val="24"/>
          <w:lang w:bidi="ar-SA"/>
        </w:rPr>
        <w:t>1 vietą</w:t>
      </w:r>
      <w:r w:rsidRPr="006076FD">
        <w:rPr>
          <w:sz w:val="24"/>
          <w:szCs w:val="24"/>
          <w:lang w:bidi="ar-SA"/>
        </w:rPr>
        <w:t>) ir tualetai</w:t>
      </w:r>
      <w:r>
        <w:rPr>
          <w:sz w:val="24"/>
          <w:szCs w:val="24"/>
          <w:lang w:bidi="ar-SA"/>
        </w:rPr>
        <w:t xml:space="preserve">. </w:t>
      </w:r>
      <w:r w:rsidRPr="001507A4">
        <w:rPr>
          <w:sz w:val="24"/>
          <w:szCs w:val="24"/>
          <w:lang w:bidi="ar-SA"/>
        </w:rPr>
        <w:t>Patalpų šildymas, vėdinimas ir apšvietimas turi atitikti Lietuvos higienos normų, keliamų sporto salėms, reikalavimus.</w:t>
      </w:r>
    </w:p>
    <w:p w:rsidR="005A30B2" w:rsidRDefault="005A30B2">
      <w:pPr>
        <w:pStyle w:val="BodyText"/>
        <w:spacing w:before="90"/>
        <w:ind w:left="244" w:right="352"/>
        <w:jc w:val="center"/>
      </w:pPr>
    </w:p>
    <w:p w:rsidR="005A30B2" w:rsidRDefault="001507A4" w:rsidP="001507A4">
      <w:pPr>
        <w:pStyle w:val="BodyText"/>
        <w:spacing w:before="5"/>
        <w:jc w:val="center"/>
        <w:rPr>
          <w:sz w:val="22"/>
        </w:rPr>
      </w:pPr>
      <w:r>
        <w:rPr>
          <w:sz w:val="22"/>
        </w:rPr>
        <w:t>_____________________________</w:t>
      </w:r>
    </w:p>
    <w:p w:rsidR="001507A4" w:rsidRDefault="001507A4">
      <w:pPr>
        <w:widowControl/>
        <w:autoSpaceDE/>
        <w:autoSpaceDN/>
        <w:rPr>
          <w:szCs w:val="24"/>
        </w:rPr>
      </w:pPr>
      <w:r>
        <w:br w:type="page"/>
      </w:r>
    </w:p>
    <w:p w:rsidR="00C3328B" w:rsidRDefault="001507A4" w:rsidP="003A7A1C">
      <w:pPr>
        <w:pStyle w:val="Heading11"/>
        <w:ind w:left="6480" w:right="352"/>
        <w:rPr>
          <w:b w:val="0"/>
        </w:rPr>
      </w:pPr>
      <w:bookmarkStart w:id="51" w:name="_Toc79660734"/>
      <w:r w:rsidRPr="001507A4">
        <w:rPr>
          <w:b w:val="0"/>
        </w:rPr>
        <w:lastRenderedPageBreak/>
        <w:t>Nekilnojamojo turto</w:t>
      </w:r>
      <w:r w:rsidRPr="001507A4">
        <w:rPr>
          <w:b w:val="0"/>
          <w:spacing w:val="-5"/>
        </w:rPr>
        <w:t xml:space="preserve"> </w:t>
      </w:r>
      <w:r w:rsidRPr="001507A4">
        <w:rPr>
          <w:b w:val="0"/>
        </w:rPr>
        <w:t>(patalpų)</w:t>
      </w:r>
      <w:r>
        <w:rPr>
          <w:b w:val="0"/>
          <w:spacing w:val="-2"/>
        </w:rPr>
        <w:br/>
      </w:r>
      <w:r w:rsidRPr="001507A4">
        <w:rPr>
          <w:b w:val="0"/>
        </w:rPr>
        <w:t>nuomos pirkimo sk</w:t>
      </w:r>
      <w:r w:rsidR="003A7A1C">
        <w:rPr>
          <w:b w:val="0"/>
        </w:rPr>
        <w:t>elbiamų</w:t>
      </w:r>
      <w:r w:rsidR="003A7A1C">
        <w:rPr>
          <w:b w:val="0"/>
        </w:rPr>
        <w:br/>
      </w:r>
      <w:r w:rsidRPr="001507A4">
        <w:rPr>
          <w:b w:val="0"/>
        </w:rPr>
        <w:t>derybų būdu</w:t>
      </w:r>
      <w:r w:rsidRPr="001507A4">
        <w:rPr>
          <w:b w:val="0"/>
          <w:spacing w:val="-10"/>
        </w:rPr>
        <w:t xml:space="preserve"> </w:t>
      </w:r>
      <w:r w:rsidRPr="001507A4">
        <w:rPr>
          <w:b w:val="0"/>
        </w:rPr>
        <w:t>sąlygų</w:t>
      </w:r>
      <w:r w:rsidR="003A7A1C">
        <w:rPr>
          <w:b w:val="0"/>
        </w:rPr>
        <w:t xml:space="preserve"> aprašo</w:t>
      </w:r>
      <w:r w:rsidR="003A7A1C">
        <w:rPr>
          <w:b w:val="0"/>
        </w:rPr>
        <w:br/>
      </w:r>
      <w:r w:rsidRPr="001507A4">
        <w:rPr>
          <w:b w:val="0"/>
        </w:rPr>
        <w:t>3</w:t>
      </w:r>
      <w:r w:rsidRPr="001507A4">
        <w:rPr>
          <w:b w:val="0"/>
          <w:spacing w:val="-6"/>
        </w:rPr>
        <w:t xml:space="preserve"> </w:t>
      </w:r>
      <w:r w:rsidRPr="001507A4">
        <w:rPr>
          <w:b w:val="0"/>
        </w:rPr>
        <w:t>priedas</w:t>
      </w:r>
      <w:bookmarkEnd w:id="51"/>
    </w:p>
    <w:p w:rsidR="003A7A1C" w:rsidRPr="001507A4" w:rsidRDefault="003A7A1C" w:rsidP="003A7A1C">
      <w:pPr>
        <w:pStyle w:val="Heading11"/>
        <w:ind w:left="6480" w:right="352"/>
        <w:rPr>
          <w:b w:val="0"/>
        </w:rPr>
      </w:pPr>
    </w:p>
    <w:p w:rsidR="005A30B2" w:rsidRDefault="00C3328B" w:rsidP="00052CC8">
      <w:pPr>
        <w:pStyle w:val="Heading11"/>
        <w:ind w:left="0" w:right="352"/>
      </w:pPr>
      <w:r>
        <w:t xml:space="preserve">                                  </w:t>
      </w:r>
      <w:bookmarkStart w:id="52" w:name="_Toc79657008"/>
      <w:bookmarkStart w:id="53" w:name="_Toc79660735"/>
      <w:r w:rsidR="0095520C">
        <w:t>NEGYVENAMŲJŲ PATALPŲ NUOMOS SUTARTIS</w:t>
      </w:r>
      <w:bookmarkEnd w:id="52"/>
      <w:bookmarkEnd w:id="53"/>
    </w:p>
    <w:p w:rsidR="005A30B2" w:rsidRDefault="005A30B2">
      <w:pPr>
        <w:pStyle w:val="BodyText"/>
        <w:spacing w:before="7"/>
        <w:rPr>
          <w:b/>
          <w:sz w:val="21"/>
        </w:rPr>
      </w:pPr>
    </w:p>
    <w:p w:rsidR="005A30B2" w:rsidRDefault="00E56C61">
      <w:pPr>
        <w:pStyle w:val="BodyText"/>
        <w:tabs>
          <w:tab w:val="left" w:pos="2527"/>
        </w:tabs>
        <w:ind w:right="110"/>
        <w:jc w:val="center"/>
      </w:pPr>
      <w:r>
        <w:t xml:space="preserve">2021 </w:t>
      </w:r>
      <w:r w:rsidR="0095520C">
        <w:t>m.</w:t>
      </w:r>
      <w:r w:rsidR="0095520C">
        <w:tab/>
        <w:t>d.</w:t>
      </w:r>
      <w:r w:rsidR="0095520C">
        <w:rPr>
          <w:spacing w:val="-1"/>
        </w:rPr>
        <w:t xml:space="preserve"> </w:t>
      </w:r>
      <w:r w:rsidR="0095520C">
        <w:t>Nr.</w:t>
      </w:r>
    </w:p>
    <w:p w:rsidR="005A30B2" w:rsidRDefault="0095520C">
      <w:pPr>
        <w:pStyle w:val="BodyText"/>
        <w:spacing w:before="137"/>
        <w:ind w:left="242" w:right="352"/>
        <w:jc w:val="center"/>
      </w:pPr>
      <w:r>
        <w:t>Kaunas</w:t>
      </w:r>
    </w:p>
    <w:p w:rsidR="005A30B2" w:rsidRDefault="005A30B2">
      <w:pPr>
        <w:pStyle w:val="BodyText"/>
        <w:spacing w:before="2"/>
        <w:rPr>
          <w:sz w:val="20"/>
        </w:rPr>
      </w:pPr>
    </w:p>
    <w:p w:rsidR="005A30B2" w:rsidRDefault="00C50D8A">
      <w:pPr>
        <w:pStyle w:val="BodyText"/>
        <w:tabs>
          <w:tab w:val="left" w:pos="4281"/>
          <w:tab w:val="left" w:pos="6773"/>
          <w:tab w:val="left" w:pos="7802"/>
          <w:tab w:val="left" w:pos="8203"/>
        </w:tabs>
        <w:spacing w:before="90" w:line="360" w:lineRule="auto"/>
        <w:ind w:right="9"/>
        <w:jc w:val="both"/>
      </w:pPr>
      <w:r>
        <w:pict>
          <v:line id="_x0000_s1063" style="position:absolute;left:0;text-align:left;z-index:-251632640;mso-position-horizontal-relative:page" from="85.1pt,18.05pt" to="253.1pt,18.05pt" strokeweight=".48pt">
            <w10:wrap anchorx="page"/>
          </v:line>
        </w:pict>
      </w:r>
      <w:r w:rsidR="0095520C">
        <w:t>(toliau</w:t>
      </w:r>
      <w:r w:rsidR="0095520C">
        <w:tab/>
        <w:t>–</w:t>
      </w:r>
      <w:r w:rsidR="0095520C">
        <w:tab/>
      </w:r>
      <w:r w:rsidR="0095520C">
        <w:tab/>
      </w:r>
      <w:r w:rsidR="0095520C">
        <w:rPr>
          <w:spacing w:val="-3"/>
        </w:rPr>
        <w:t xml:space="preserve">Nuomotojas), </w:t>
      </w:r>
      <w:r w:rsidR="0095520C">
        <w:t>atstovaujamas</w:t>
      </w:r>
      <w:r w:rsidR="0095520C">
        <w:rPr>
          <w:u w:val="single"/>
        </w:rPr>
        <w:t xml:space="preserve"> </w:t>
      </w:r>
      <w:r w:rsidR="0095520C">
        <w:rPr>
          <w:u w:val="single"/>
        </w:rPr>
        <w:tab/>
      </w:r>
      <w:r w:rsidR="0095520C">
        <w:t xml:space="preserve">, </w:t>
      </w:r>
      <w:r w:rsidR="0095520C">
        <w:rPr>
          <w:spacing w:val="23"/>
        </w:rPr>
        <w:t xml:space="preserve"> </w:t>
      </w:r>
      <w:r w:rsidR="0095520C">
        <w:t xml:space="preserve">įmonės </w:t>
      </w:r>
      <w:r w:rsidR="0095520C">
        <w:rPr>
          <w:spacing w:val="24"/>
        </w:rPr>
        <w:t xml:space="preserve"> </w:t>
      </w:r>
      <w:r w:rsidR="0095520C">
        <w:t>kodas</w:t>
      </w:r>
      <w:r w:rsidR="0095520C">
        <w:rPr>
          <w:u w:val="single"/>
        </w:rPr>
        <w:t xml:space="preserve"> </w:t>
      </w:r>
      <w:r w:rsidR="0095520C">
        <w:t>, veikianti pagal (dokumentas, kurio pagrindu veikia įstaiga, jei tai juridinis asmuo), ir Kauno sporto mokykla ,,Gaja‘‘ (toliau – Nuomininkas), įmonės kodas 304184262, veikianti pagal nuostatus, toliau kartu vadinami Šalimis, o atskirai Šalimi, sudarė šią negyvenamųjų patalpų nuomos sutartį (toliau –</w:t>
      </w:r>
      <w:r w:rsidR="0095520C">
        <w:rPr>
          <w:spacing w:val="1"/>
        </w:rPr>
        <w:t xml:space="preserve"> </w:t>
      </w:r>
      <w:r w:rsidR="0095520C">
        <w:t>Sutartis):</w:t>
      </w:r>
    </w:p>
    <w:p w:rsidR="005A30B2" w:rsidRDefault="0095520C">
      <w:pPr>
        <w:pStyle w:val="Heading11"/>
        <w:tabs>
          <w:tab w:val="left" w:pos="376"/>
        </w:tabs>
        <w:spacing w:before="1"/>
        <w:ind w:left="0" w:right="9"/>
        <w:jc w:val="center"/>
      </w:pPr>
      <w:bookmarkStart w:id="54" w:name="_Toc79657009"/>
      <w:bookmarkStart w:id="55" w:name="_Toc79660736"/>
      <w:r>
        <w:t>I. SUTARTIES</w:t>
      </w:r>
      <w:r>
        <w:rPr>
          <w:spacing w:val="-1"/>
        </w:rPr>
        <w:t xml:space="preserve"> </w:t>
      </w:r>
      <w:r>
        <w:t>OBJEKTAS</w:t>
      </w:r>
      <w:bookmarkEnd w:id="54"/>
      <w:bookmarkEnd w:id="55"/>
    </w:p>
    <w:p w:rsidR="005A30B2" w:rsidRDefault="005A30B2">
      <w:pPr>
        <w:pStyle w:val="BodyText"/>
        <w:spacing w:before="6"/>
        <w:ind w:right="9"/>
        <w:jc w:val="both"/>
        <w:rPr>
          <w:b/>
          <w:sz w:val="21"/>
        </w:rPr>
      </w:pPr>
    </w:p>
    <w:p w:rsidR="005A30B2" w:rsidRDefault="0095520C">
      <w:pPr>
        <w:pStyle w:val="ListParagraph"/>
        <w:tabs>
          <w:tab w:val="left" w:pos="590"/>
        </w:tabs>
        <w:spacing w:line="360" w:lineRule="auto"/>
        <w:ind w:left="0" w:right="9"/>
        <w:rPr>
          <w:sz w:val="24"/>
        </w:rPr>
      </w:pPr>
      <w:r>
        <w:rPr>
          <w:sz w:val="24"/>
        </w:rPr>
        <w:t>1. Šia Sutartimi Nuomotojas perduoda Nuomininkui laikinai valdyti ir naudotis kv. m. ploto negyvenamąsias patalpas (toliau – Patalpos), esančias (adresas), unikalus Nr., kurias charakterizuojantys duomenys yra nurodyti šios sutarties priede Nr. 1 pateikiamame Nekilnojamojo turto registro centrinio duomenų banko išraše, Kauno sporto mokyklos ,,Gaja‘‘ sportinei veiklai vykdyti, o Nuomininkas įsipareigoja priimti perduodamas patalpas ir mokėti nuomos mokestį už šias Patalpas Sutartyje nustatyta tvarka ir</w:t>
      </w:r>
      <w:r>
        <w:rPr>
          <w:spacing w:val="-2"/>
          <w:sz w:val="24"/>
        </w:rPr>
        <w:t xml:space="preserve"> </w:t>
      </w:r>
      <w:r>
        <w:rPr>
          <w:sz w:val="24"/>
        </w:rPr>
        <w:t>sąlygomis.</w:t>
      </w:r>
    </w:p>
    <w:p w:rsidR="005A30B2" w:rsidRDefault="0095520C">
      <w:pPr>
        <w:pStyle w:val="Heading11"/>
        <w:tabs>
          <w:tab w:val="left" w:pos="469"/>
        </w:tabs>
        <w:ind w:left="0" w:right="9"/>
        <w:jc w:val="center"/>
      </w:pPr>
      <w:bookmarkStart w:id="56" w:name="_Toc79657010"/>
      <w:bookmarkStart w:id="57" w:name="_Toc79660737"/>
      <w:r>
        <w:t>II. NUOMOS TERMINAS</w:t>
      </w:r>
      <w:bookmarkEnd w:id="56"/>
      <w:bookmarkEnd w:id="57"/>
    </w:p>
    <w:p w:rsidR="005A30B2" w:rsidRDefault="005A30B2">
      <w:pPr>
        <w:pStyle w:val="BodyText"/>
        <w:spacing w:before="7"/>
        <w:ind w:right="9"/>
        <w:jc w:val="both"/>
        <w:rPr>
          <w:b/>
          <w:sz w:val="21"/>
        </w:rPr>
      </w:pPr>
    </w:p>
    <w:p w:rsidR="005A30B2" w:rsidRPr="005F0C89" w:rsidRDefault="0095520C">
      <w:pPr>
        <w:pStyle w:val="ListParagraph"/>
        <w:tabs>
          <w:tab w:val="left" w:pos="590"/>
        </w:tabs>
        <w:spacing w:line="360" w:lineRule="auto"/>
        <w:ind w:left="0" w:right="9"/>
        <w:rPr>
          <w:sz w:val="24"/>
          <w:szCs w:val="24"/>
        </w:rPr>
      </w:pPr>
      <w:r>
        <w:rPr>
          <w:sz w:val="24"/>
        </w:rPr>
        <w:t>2</w:t>
      </w:r>
      <w:r w:rsidR="004D5FC1">
        <w:rPr>
          <w:sz w:val="24"/>
        </w:rPr>
        <w:t>. Patalpos išnuomojamos nuo 2021</w:t>
      </w:r>
      <w:r>
        <w:rPr>
          <w:sz w:val="24"/>
        </w:rPr>
        <w:t xml:space="preserve"> m. rugsėjo 1 d.  (vieneriems) metams (toliau – Nuomos terminas). Dėl objektyvių aplinkybių nuomos termino pradžia raštišku šalių susitarimu gali būti nukeli</w:t>
      </w:r>
      <w:r w:rsidR="004D5FC1">
        <w:rPr>
          <w:sz w:val="24"/>
        </w:rPr>
        <w:t>ama, bet ne ilgiau kaip iki 2021</w:t>
      </w:r>
      <w:r>
        <w:rPr>
          <w:sz w:val="24"/>
        </w:rPr>
        <w:t xml:space="preserve"> gruodžio </w:t>
      </w:r>
      <w:r w:rsidR="00B50E6F">
        <w:rPr>
          <w:sz w:val="24"/>
        </w:rPr>
        <w:t>3</w:t>
      </w:r>
      <w:r>
        <w:rPr>
          <w:sz w:val="24"/>
        </w:rPr>
        <w:t>1 d. Nuomos terminas pradedamas skaičiuoti nuo Negyvenamųjų patalpų perdavimo ir priėmimo akto (Sutarties 4 priedas) pasirašymo dienos. Šalių susitarimu nuomos terminas gali būti pratęstas dar 2 (dvejiems) metams. Apie savo pageidavimą</w:t>
      </w:r>
      <w:r>
        <w:rPr>
          <w:spacing w:val="20"/>
          <w:sz w:val="24"/>
        </w:rPr>
        <w:t xml:space="preserve"> </w:t>
      </w:r>
      <w:r>
        <w:rPr>
          <w:sz w:val="24"/>
        </w:rPr>
        <w:t>pratęsti</w:t>
      </w:r>
      <w:r>
        <w:rPr>
          <w:spacing w:val="21"/>
          <w:sz w:val="24"/>
        </w:rPr>
        <w:t xml:space="preserve"> </w:t>
      </w:r>
      <w:r>
        <w:rPr>
          <w:sz w:val="24"/>
        </w:rPr>
        <w:t>šią</w:t>
      </w:r>
      <w:r>
        <w:rPr>
          <w:spacing w:val="20"/>
          <w:sz w:val="24"/>
        </w:rPr>
        <w:t xml:space="preserve"> </w:t>
      </w:r>
      <w:r>
        <w:rPr>
          <w:sz w:val="24"/>
        </w:rPr>
        <w:t>Sutartį</w:t>
      </w:r>
      <w:r>
        <w:rPr>
          <w:spacing w:val="21"/>
          <w:sz w:val="24"/>
        </w:rPr>
        <w:t xml:space="preserve"> </w:t>
      </w:r>
      <w:r>
        <w:rPr>
          <w:sz w:val="24"/>
        </w:rPr>
        <w:t>Nuomininkas</w:t>
      </w:r>
      <w:r>
        <w:rPr>
          <w:spacing w:val="20"/>
          <w:sz w:val="24"/>
        </w:rPr>
        <w:t xml:space="preserve"> </w:t>
      </w:r>
      <w:r>
        <w:rPr>
          <w:sz w:val="24"/>
        </w:rPr>
        <w:t>privalo</w:t>
      </w:r>
      <w:r>
        <w:rPr>
          <w:spacing w:val="21"/>
          <w:sz w:val="24"/>
        </w:rPr>
        <w:t xml:space="preserve"> </w:t>
      </w:r>
      <w:r>
        <w:rPr>
          <w:sz w:val="24"/>
        </w:rPr>
        <w:t>informuoti</w:t>
      </w:r>
      <w:r>
        <w:rPr>
          <w:spacing w:val="21"/>
          <w:sz w:val="24"/>
        </w:rPr>
        <w:t xml:space="preserve"> </w:t>
      </w:r>
      <w:r>
        <w:rPr>
          <w:sz w:val="24"/>
        </w:rPr>
        <w:t>raštu</w:t>
      </w:r>
      <w:r>
        <w:rPr>
          <w:spacing w:val="21"/>
          <w:sz w:val="24"/>
        </w:rPr>
        <w:t xml:space="preserve"> </w:t>
      </w:r>
      <w:r>
        <w:rPr>
          <w:sz w:val="24"/>
        </w:rPr>
        <w:t>Nuomotoją</w:t>
      </w:r>
      <w:r>
        <w:rPr>
          <w:spacing w:val="20"/>
          <w:sz w:val="24"/>
        </w:rPr>
        <w:t xml:space="preserve"> </w:t>
      </w:r>
      <w:r>
        <w:rPr>
          <w:sz w:val="24"/>
        </w:rPr>
        <w:t>prieš</w:t>
      </w:r>
      <w:r>
        <w:rPr>
          <w:spacing w:val="20"/>
          <w:sz w:val="24"/>
        </w:rPr>
        <w:t xml:space="preserve"> </w:t>
      </w:r>
      <w:r>
        <w:rPr>
          <w:sz w:val="24"/>
        </w:rPr>
        <w:t>3</w:t>
      </w:r>
      <w:r>
        <w:rPr>
          <w:spacing w:val="20"/>
          <w:sz w:val="24"/>
        </w:rPr>
        <w:t xml:space="preserve"> </w:t>
      </w:r>
      <w:r>
        <w:rPr>
          <w:sz w:val="24"/>
        </w:rPr>
        <w:t xml:space="preserve">(tris) </w:t>
      </w:r>
      <w:r>
        <w:t xml:space="preserve">mėnesius iki </w:t>
      </w:r>
      <w:r w:rsidRPr="005F0C89">
        <w:rPr>
          <w:sz w:val="24"/>
          <w:szCs w:val="24"/>
        </w:rPr>
        <w:t>Nuomos termino pabaigos. Sudarant nuomos sutartį naujam terminui, šios Sutarties sąlygos (išskyrus esmines sutarties sąlygas) Šalių susitarimu gali būti pakeistos.</w:t>
      </w:r>
    </w:p>
    <w:p w:rsidR="005A30B2" w:rsidRDefault="0095520C">
      <w:pPr>
        <w:pStyle w:val="ListParagraph"/>
        <w:tabs>
          <w:tab w:val="left" w:pos="590"/>
        </w:tabs>
        <w:spacing w:before="1" w:line="360" w:lineRule="auto"/>
        <w:ind w:left="0" w:right="9"/>
        <w:jc w:val="left"/>
        <w:rPr>
          <w:sz w:val="24"/>
        </w:rPr>
      </w:pPr>
      <w:r>
        <w:rPr>
          <w:sz w:val="24"/>
        </w:rPr>
        <w:lastRenderedPageBreak/>
        <w:t>3. Nuomos termino pabaigos dieną Nuomininkas privalo perduoti Patalpas Nuomotojui pagal Negyvenamųjų patalpų perdavimo ir priėmimo aktą (Sutarties 4 priedas), pasirašomą abiejų Šalių, kuriame Šalių abipusiu susitarimu turi būti įvertinta išnuomotų patalpų</w:t>
      </w:r>
      <w:r>
        <w:rPr>
          <w:spacing w:val="-5"/>
          <w:sz w:val="24"/>
        </w:rPr>
        <w:t xml:space="preserve"> </w:t>
      </w:r>
      <w:r>
        <w:rPr>
          <w:sz w:val="24"/>
        </w:rPr>
        <w:t>būklė.</w:t>
      </w:r>
    </w:p>
    <w:p w:rsidR="005A30B2" w:rsidRDefault="005A30B2">
      <w:pPr>
        <w:pStyle w:val="Heading11"/>
        <w:tabs>
          <w:tab w:val="left" w:pos="562"/>
        </w:tabs>
        <w:ind w:left="0" w:right="9"/>
        <w:jc w:val="center"/>
      </w:pPr>
    </w:p>
    <w:p w:rsidR="005A30B2" w:rsidRDefault="0095520C">
      <w:pPr>
        <w:pStyle w:val="Heading11"/>
        <w:tabs>
          <w:tab w:val="left" w:pos="562"/>
        </w:tabs>
        <w:ind w:left="0" w:right="9"/>
        <w:jc w:val="center"/>
      </w:pPr>
      <w:bookmarkStart w:id="58" w:name="_Toc79657011"/>
      <w:bookmarkStart w:id="59" w:name="_Toc79660738"/>
      <w:r>
        <w:t>III. MOKĖJIMŲ IR ATSISKAITYMŲ PAGAL SUTARTĮ</w:t>
      </w:r>
      <w:r>
        <w:rPr>
          <w:spacing w:val="-7"/>
        </w:rPr>
        <w:t xml:space="preserve"> </w:t>
      </w:r>
      <w:r>
        <w:t>TVARKA</w:t>
      </w:r>
      <w:bookmarkEnd w:id="58"/>
      <w:bookmarkEnd w:id="59"/>
    </w:p>
    <w:p w:rsidR="005A30B2" w:rsidRDefault="005A30B2">
      <w:pPr>
        <w:pStyle w:val="Heading11"/>
        <w:tabs>
          <w:tab w:val="left" w:pos="562"/>
        </w:tabs>
        <w:ind w:left="0" w:right="9"/>
        <w:jc w:val="center"/>
      </w:pPr>
    </w:p>
    <w:p w:rsidR="005A30B2" w:rsidRDefault="00C50D8A">
      <w:pPr>
        <w:pStyle w:val="ListParagraph"/>
        <w:tabs>
          <w:tab w:val="left" w:pos="590"/>
        </w:tabs>
        <w:spacing w:before="1"/>
        <w:ind w:left="0" w:right="9"/>
        <w:rPr>
          <w:sz w:val="24"/>
        </w:rPr>
      </w:pPr>
      <w:r>
        <w:pict>
          <v:rect id="_x0000_s1064" style="position:absolute;left:0;text-align:left;margin-left:530.4pt;margin-top:12.55pt;width:3.1pt;height:.6pt;z-index:251684864;mso-position-horizontal-relative:page" fillcolor="black" stroked="f">
            <w10:wrap anchorx="page"/>
          </v:rect>
        </w:pict>
      </w:r>
      <w:r w:rsidR="0095520C">
        <w:rPr>
          <w:sz w:val="24"/>
        </w:rPr>
        <w:t>4. Nuomininkas už Patalpų nuomą moka Nuomotojui mėnesinį nuomos mokestį, kuris yra</w:t>
      </w:r>
      <w:r w:rsidR="0095520C">
        <w:rPr>
          <w:spacing w:val="46"/>
          <w:sz w:val="24"/>
        </w:rPr>
        <w:t xml:space="preserve"> </w:t>
      </w:r>
      <w:r w:rsidR="0095520C">
        <w:rPr>
          <w:sz w:val="24"/>
        </w:rPr>
        <w:t>Eur.</w:t>
      </w:r>
    </w:p>
    <w:p w:rsidR="005A30B2" w:rsidRDefault="0095520C">
      <w:pPr>
        <w:pStyle w:val="ListParagraph"/>
        <w:tabs>
          <w:tab w:val="left" w:pos="590"/>
        </w:tabs>
        <w:spacing w:before="139" w:line="360" w:lineRule="auto"/>
        <w:ind w:left="0" w:right="9"/>
        <w:rPr>
          <w:sz w:val="24"/>
        </w:rPr>
      </w:pPr>
      <w:r>
        <w:rPr>
          <w:sz w:val="24"/>
        </w:rPr>
        <w:t>5. (</w:t>
      </w:r>
      <w:r>
        <w:rPr>
          <w:i/>
          <w:sz w:val="24"/>
        </w:rPr>
        <w:t>suma žodžiais</w:t>
      </w:r>
      <w:r>
        <w:rPr>
          <w:sz w:val="24"/>
        </w:rPr>
        <w:t xml:space="preserve">) už 1 kv. metrą. Mėnesinis nuomos mokestis už Patalpų nuomą – </w:t>
      </w:r>
      <w:r>
        <w:rPr>
          <w:spacing w:val="-3"/>
          <w:sz w:val="24"/>
        </w:rPr>
        <w:t xml:space="preserve">Eur </w:t>
      </w:r>
      <w:r>
        <w:rPr>
          <w:sz w:val="24"/>
        </w:rPr>
        <w:t>(</w:t>
      </w:r>
      <w:r>
        <w:rPr>
          <w:i/>
          <w:sz w:val="24"/>
        </w:rPr>
        <w:t>suma žodžiais</w:t>
      </w:r>
      <w:r>
        <w:rPr>
          <w:sz w:val="24"/>
        </w:rPr>
        <w:t>), kurį Nuomininkas moka šioje Sutartyje nustatyta</w:t>
      </w:r>
      <w:r>
        <w:rPr>
          <w:spacing w:val="-5"/>
          <w:sz w:val="24"/>
        </w:rPr>
        <w:t xml:space="preserve"> </w:t>
      </w:r>
      <w:r>
        <w:rPr>
          <w:sz w:val="24"/>
        </w:rPr>
        <w:t>tvarka.</w:t>
      </w:r>
    </w:p>
    <w:p w:rsidR="005A30B2" w:rsidRDefault="0095520C">
      <w:pPr>
        <w:pStyle w:val="ListParagraph"/>
        <w:tabs>
          <w:tab w:val="left" w:pos="590"/>
        </w:tabs>
        <w:spacing w:before="1" w:line="360" w:lineRule="auto"/>
        <w:ind w:left="0" w:right="9"/>
        <w:rPr>
          <w:sz w:val="24"/>
        </w:rPr>
      </w:pPr>
      <w:r>
        <w:rPr>
          <w:sz w:val="24"/>
        </w:rPr>
        <w:t>6. Nuomos mokestis ir kiti mokėjimai pradedami skaičiuoti nuo Negyvenamųjų patalpų perdavimo ir priėmimo akto (Sutarties 4 priedas) pasirašymo</w:t>
      </w:r>
      <w:r>
        <w:rPr>
          <w:spacing w:val="-3"/>
          <w:sz w:val="24"/>
        </w:rPr>
        <w:t xml:space="preserve"> </w:t>
      </w:r>
      <w:r>
        <w:rPr>
          <w:sz w:val="24"/>
        </w:rPr>
        <w:t>dienos.</w:t>
      </w:r>
    </w:p>
    <w:p w:rsidR="005A30B2" w:rsidRDefault="0095520C">
      <w:pPr>
        <w:pStyle w:val="ListParagraph"/>
        <w:tabs>
          <w:tab w:val="left" w:pos="590"/>
        </w:tabs>
        <w:spacing w:line="360" w:lineRule="auto"/>
        <w:ind w:left="0" w:right="9"/>
        <w:rPr>
          <w:sz w:val="24"/>
        </w:rPr>
      </w:pPr>
      <w:r>
        <w:rPr>
          <w:sz w:val="24"/>
        </w:rPr>
        <w:t>7. Į mėnesinį nuomos mokestį, nurodytą Sutarties 4 punkte, įskaičiuojami visi su Patalpomis susiję mokesčiai ir rinkliavos, komunalinės paslaugos.</w:t>
      </w:r>
    </w:p>
    <w:p w:rsidR="005A30B2" w:rsidRDefault="0095520C">
      <w:pPr>
        <w:tabs>
          <w:tab w:val="left" w:pos="590"/>
        </w:tabs>
        <w:spacing w:line="360" w:lineRule="auto"/>
        <w:ind w:right="9"/>
        <w:jc w:val="both"/>
        <w:rPr>
          <w:sz w:val="24"/>
        </w:rPr>
      </w:pPr>
      <w:r>
        <w:rPr>
          <w:sz w:val="24"/>
        </w:rPr>
        <w:t>8. Nuomotojas sąskaitą už Patalpų nuomą einamąjį mėnesį išrašo iki kito einamojo mėnesio 10 d. ir atsiunčia ją Nuomininkui iki 10 (dešimtosios) kito mėnesio dienos. Sąskaitose be kitų privalomų rekvizitų turi būti įrašyta šios Sutarties sudarymo data ir</w:t>
      </w:r>
      <w:r>
        <w:rPr>
          <w:spacing w:val="-1"/>
          <w:sz w:val="24"/>
        </w:rPr>
        <w:t xml:space="preserve"> </w:t>
      </w:r>
      <w:r>
        <w:rPr>
          <w:sz w:val="24"/>
        </w:rPr>
        <w:t>numeris.</w:t>
      </w:r>
    </w:p>
    <w:p w:rsidR="005A30B2" w:rsidRDefault="0095520C">
      <w:pPr>
        <w:pStyle w:val="ListParagraph"/>
        <w:tabs>
          <w:tab w:val="left" w:pos="590"/>
        </w:tabs>
        <w:spacing w:line="360" w:lineRule="auto"/>
        <w:ind w:left="0" w:right="9"/>
        <w:rPr>
          <w:sz w:val="24"/>
        </w:rPr>
      </w:pPr>
      <w:r>
        <w:rPr>
          <w:sz w:val="24"/>
        </w:rPr>
        <w:t>9. Nuomininkas per 30 (trisdešimt) kalendorinių dienų nuo abiejų Sutarties 8 punkte nurodytų sąskaitų gavimo dienos sumoka sąskaitose nurodytą sumą, pervesdama pinigus į Nuomotojo šios Sutarties XI skyriuje „Šalių rekvizitai“ nurodytą atsiskaitomąją sąskaitą</w:t>
      </w:r>
      <w:r>
        <w:rPr>
          <w:spacing w:val="-13"/>
          <w:sz w:val="24"/>
        </w:rPr>
        <w:t xml:space="preserve"> </w:t>
      </w:r>
      <w:r>
        <w:rPr>
          <w:sz w:val="24"/>
        </w:rPr>
        <w:t>banke.</w:t>
      </w:r>
    </w:p>
    <w:p w:rsidR="005A30B2" w:rsidRDefault="005A30B2">
      <w:pPr>
        <w:pStyle w:val="Heading11"/>
        <w:tabs>
          <w:tab w:val="left" w:pos="549"/>
        </w:tabs>
        <w:ind w:left="0" w:right="9"/>
        <w:jc w:val="center"/>
      </w:pPr>
    </w:p>
    <w:p w:rsidR="005A30B2" w:rsidRDefault="0095520C">
      <w:pPr>
        <w:pStyle w:val="Heading11"/>
        <w:tabs>
          <w:tab w:val="left" w:pos="549"/>
        </w:tabs>
        <w:ind w:left="0" w:right="9"/>
        <w:jc w:val="center"/>
      </w:pPr>
      <w:bookmarkStart w:id="60" w:name="_Toc79657012"/>
      <w:bookmarkStart w:id="61" w:name="_Toc79660739"/>
      <w:r>
        <w:t>IV. ŠALIŲ</w:t>
      </w:r>
      <w:r>
        <w:rPr>
          <w:spacing w:val="-2"/>
        </w:rPr>
        <w:t xml:space="preserve"> </w:t>
      </w:r>
      <w:r>
        <w:t>ĮSIPAREIGOJIMAI</w:t>
      </w:r>
      <w:bookmarkEnd w:id="60"/>
      <w:bookmarkEnd w:id="61"/>
    </w:p>
    <w:p w:rsidR="005A30B2" w:rsidRDefault="005A30B2">
      <w:pPr>
        <w:pStyle w:val="ListParagraph"/>
        <w:tabs>
          <w:tab w:val="left" w:pos="590"/>
        </w:tabs>
        <w:spacing w:before="1"/>
        <w:ind w:left="0" w:right="9"/>
        <w:rPr>
          <w:sz w:val="24"/>
        </w:rPr>
      </w:pPr>
    </w:p>
    <w:p w:rsidR="005A30B2" w:rsidRDefault="0095520C">
      <w:pPr>
        <w:pStyle w:val="ListParagraph"/>
        <w:tabs>
          <w:tab w:val="left" w:pos="590"/>
        </w:tabs>
        <w:spacing w:before="1"/>
        <w:ind w:left="0" w:right="9"/>
        <w:rPr>
          <w:sz w:val="24"/>
        </w:rPr>
      </w:pPr>
      <w:r>
        <w:rPr>
          <w:sz w:val="24"/>
        </w:rPr>
        <w:t>10. Nuomotojas</w:t>
      </w:r>
      <w:r>
        <w:rPr>
          <w:spacing w:val="-2"/>
          <w:sz w:val="24"/>
        </w:rPr>
        <w:t xml:space="preserve"> </w:t>
      </w:r>
      <w:r>
        <w:rPr>
          <w:sz w:val="24"/>
        </w:rPr>
        <w:t>įsipareigoja:</w:t>
      </w:r>
    </w:p>
    <w:p w:rsidR="005A30B2" w:rsidRDefault="0095520C">
      <w:pPr>
        <w:pStyle w:val="ListParagraph"/>
        <w:tabs>
          <w:tab w:val="left" w:pos="710"/>
        </w:tabs>
        <w:spacing w:before="139" w:line="360" w:lineRule="auto"/>
        <w:ind w:left="0" w:right="9"/>
        <w:rPr>
          <w:sz w:val="24"/>
        </w:rPr>
      </w:pPr>
      <w:r>
        <w:rPr>
          <w:sz w:val="24"/>
        </w:rPr>
        <w:t>10.1. per mėnesius nuo Sutarties pasirašymo dienos perduoti Nuomininkui šios Sutarties 1 punkte nurodytas Patalpas. Patalpos perduodamos Šalims pasirašant Negyvenamųjų patalpų perdavimo ir priėmimo aktą (Sutarties 4</w:t>
      </w:r>
      <w:r>
        <w:rPr>
          <w:spacing w:val="1"/>
          <w:sz w:val="24"/>
        </w:rPr>
        <w:t xml:space="preserve"> </w:t>
      </w:r>
      <w:r>
        <w:rPr>
          <w:sz w:val="24"/>
        </w:rPr>
        <w:t>priedas);</w:t>
      </w:r>
    </w:p>
    <w:p w:rsidR="005A30B2" w:rsidRDefault="0095520C">
      <w:pPr>
        <w:pStyle w:val="ListParagraph"/>
        <w:tabs>
          <w:tab w:val="left" w:pos="729"/>
        </w:tabs>
        <w:spacing w:line="360" w:lineRule="auto"/>
        <w:ind w:left="0" w:right="9"/>
        <w:rPr>
          <w:sz w:val="24"/>
        </w:rPr>
      </w:pPr>
      <w:r>
        <w:rPr>
          <w:sz w:val="24"/>
        </w:rPr>
        <w:t>10.2. savo lėšomis atlikti Patalpų ar su jomis susijusių inžinerinių sistemų kapitalinio remonto darbus, kai atliekami viso pastato arba su juo susijusių inžinerinių tinklų kapitalinio remonto darbai;</w:t>
      </w:r>
    </w:p>
    <w:p w:rsidR="005A30B2" w:rsidRDefault="0095520C">
      <w:pPr>
        <w:pStyle w:val="ListParagraph"/>
        <w:tabs>
          <w:tab w:val="left" w:pos="703"/>
        </w:tabs>
        <w:spacing w:before="1"/>
        <w:ind w:left="0" w:right="9"/>
        <w:rPr>
          <w:sz w:val="24"/>
        </w:rPr>
      </w:pPr>
      <w:r>
        <w:rPr>
          <w:sz w:val="24"/>
        </w:rPr>
        <w:t>10.3. savo lėšomis atlikti Patalpų paprastąjį</w:t>
      </w:r>
      <w:r>
        <w:rPr>
          <w:spacing w:val="-5"/>
          <w:sz w:val="24"/>
        </w:rPr>
        <w:t xml:space="preserve"> </w:t>
      </w:r>
      <w:r>
        <w:rPr>
          <w:sz w:val="24"/>
        </w:rPr>
        <w:t>remontą;</w:t>
      </w:r>
    </w:p>
    <w:p w:rsidR="005A30B2" w:rsidRDefault="0095520C">
      <w:pPr>
        <w:pStyle w:val="ListParagraph"/>
        <w:tabs>
          <w:tab w:val="left" w:pos="813"/>
        </w:tabs>
        <w:spacing w:before="136" w:line="360" w:lineRule="auto"/>
        <w:ind w:left="0" w:right="9"/>
        <w:rPr>
          <w:sz w:val="24"/>
        </w:rPr>
      </w:pPr>
      <w:r>
        <w:rPr>
          <w:sz w:val="24"/>
        </w:rPr>
        <w:lastRenderedPageBreak/>
        <w:t>10.4. Sutarčiai pasibaigus arba ją nutraukus, priimti iš Nuomininko Patalpas, sudarant Negyvenamųjų patalpų perdavimo ir priėmimo aktą (Sutarties 4 priedas);</w:t>
      </w:r>
    </w:p>
    <w:p w:rsidR="005A30B2" w:rsidRDefault="0095520C">
      <w:pPr>
        <w:pStyle w:val="ListParagraph"/>
        <w:tabs>
          <w:tab w:val="left" w:pos="707"/>
        </w:tabs>
        <w:spacing w:line="360" w:lineRule="auto"/>
        <w:ind w:left="0" w:right="9"/>
        <w:rPr>
          <w:sz w:val="24"/>
        </w:rPr>
      </w:pPr>
      <w:r>
        <w:rPr>
          <w:sz w:val="24"/>
        </w:rPr>
        <w:t>10.5. prieš 3 (tris) mėnesius pranešti Nuomininkui apie numatomą pastato, kuriame yra Patalpos, ar jo dalies pardavimą, kitokį perdavimą, įkeitimą, kitokį nuosavybės teisių suvaržymą. Nuomotojas turi teisę, informavęs Nuomininką raštu, perleisti nuosavybės teisę į Pastatą ir (arba) žemės sklypą ar bet kurią jų dalį arba perleisti teises ir pareigas, atsirandančias iš Sutarties ar susijusias su ja, bet kuriam trečiajam asmeniui. Nuomininkas aiškiai patvirtina, kad sutinka tęsti Patalpų nuomą tokiomis pat sąlygomis bet kuriuo ir visais Patalpų ir (arba) Pastato, ir (arba) žemės sklypo savininko pasikeitimo atvejais arba perleidus teises ir pareigas, atsiradusias iš šios Sutarties, bet kuriam trečiajam asmeniui</w:t>
      </w:r>
      <w:r>
        <w:rPr>
          <w:spacing w:val="-2"/>
          <w:sz w:val="24"/>
        </w:rPr>
        <w:t xml:space="preserve"> </w:t>
      </w:r>
      <w:r>
        <w:rPr>
          <w:sz w:val="24"/>
        </w:rPr>
        <w:t>ateityje;</w:t>
      </w:r>
    </w:p>
    <w:p w:rsidR="005A30B2" w:rsidRDefault="0095520C">
      <w:pPr>
        <w:pStyle w:val="ListParagraph"/>
        <w:tabs>
          <w:tab w:val="left" w:pos="703"/>
        </w:tabs>
        <w:spacing w:before="1"/>
        <w:ind w:left="0" w:right="9"/>
        <w:rPr>
          <w:sz w:val="24"/>
        </w:rPr>
      </w:pPr>
      <w:r>
        <w:rPr>
          <w:sz w:val="24"/>
        </w:rPr>
        <w:t>10.6. netrukdyti Nuomininkui naudotis</w:t>
      </w:r>
      <w:r>
        <w:rPr>
          <w:spacing w:val="-1"/>
          <w:sz w:val="24"/>
        </w:rPr>
        <w:t xml:space="preserve"> </w:t>
      </w:r>
      <w:r>
        <w:rPr>
          <w:sz w:val="24"/>
        </w:rPr>
        <w:t>Patalpomis;</w:t>
      </w:r>
    </w:p>
    <w:p w:rsidR="005A30B2" w:rsidRDefault="0095520C">
      <w:pPr>
        <w:pStyle w:val="ListParagraph"/>
        <w:tabs>
          <w:tab w:val="left" w:pos="705"/>
        </w:tabs>
        <w:spacing w:before="139" w:line="360" w:lineRule="auto"/>
        <w:ind w:left="0" w:right="9"/>
        <w:rPr>
          <w:sz w:val="24"/>
        </w:rPr>
      </w:pPr>
      <w:r>
        <w:rPr>
          <w:sz w:val="24"/>
        </w:rPr>
        <w:t>10.7. savo sąskaita užtikrinti tinkamą ir nepertraukiamą vidaus inžinerinių tinklų ir komunikacijų (šildymo, kanalizacijos, ventiliacijos, vandentiekio, elektros įrenginių ir tinklų funkcionavimą ir aptarnavimą laiku, nepertraukiamą elektros ir šilumos energijos bei vandens tiekimą) funkcionavimą Patalpose. Nuomotojas neatsako už elektros ir šilumos energijos bei vandens tiekimą, jeigu toks tiekimas priklauso nuo trečiųjų asmenų ir Nuomotojas ėmėsi visų reikalingų veiksmų tiekimui</w:t>
      </w:r>
      <w:r>
        <w:rPr>
          <w:spacing w:val="-1"/>
          <w:sz w:val="24"/>
        </w:rPr>
        <w:t xml:space="preserve"> </w:t>
      </w:r>
      <w:r>
        <w:rPr>
          <w:sz w:val="24"/>
        </w:rPr>
        <w:t>užtikrinti;</w:t>
      </w:r>
    </w:p>
    <w:p w:rsidR="005A30B2" w:rsidRDefault="0095520C">
      <w:pPr>
        <w:pStyle w:val="ListParagraph"/>
        <w:tabs>
          <w:tab w:val="left" w:pos="743"/>
        </w:tabs>
        <w:spacing w:before="1" w:line="360" w:lineRule="auto"/>
        <w:ind w:left="0" w:right="9"/>
        <w:rPr>
          <w:sz w:val="24"/>
        </w:rPr>
      </w:pPr>
      <w:r>
        <w:rPr>
          <w:sz w:val="24"/>
        </w:rPr>
        <w:t>10.8. visų Sutarties 12.7 punkte nurodytų sistemų gedimų atveju, jei gedimai atsirado ne dėl Nuomininko kaltės, tuos gedimus</w:t>
      </w:r>
      <w:r>
        <w:rPr>
          <w:spacing w:val="-3"/>
          <w:sz w:val="24"/>
        </w:rPr>
        <w:t xml:space="preserve"> </w:t>
      </w:r>
      <w:r>
        <w:rPr>
          <w:sz w:val="24"/>
        </w:rPr>
        <w:t>pašalinti;</w:t>
      </w:r>
    </w:p>
    <w:p w:rsidR="005A30B2" w:rsidRDefault="0095520C">
      <w:pPr>
        <w:pStyle w:val="ListParagraph"/>
        <w:tabs>
          <w:tab w:val="left" w:pos="729"/>
        </w:tabs>
        <w:spacing w:line="360" w:lineRule="auto"/>
        <w:ind w:left="0" w:right="9"/>
        <w:jc w:val="left"/>
        <w:rPr>
          <w:sz w:val="24"/>
        </w:rPr>
      </w:pPr>
      <w:r>
        <w:rPr>
          <w:sz w:val="24"/>
        </w:rPr>
        <w:t>10.9. patalpų išorėje ir viduje leisti įrengti Kauno sporto mokyklos ,,Gaja‘‘  iškabą.</w:t>
      </w:r>
    </w:p>
    <w:p w:rsidR="005A30B2" w:rsidRDefault="0095520C">
      <w:pPr>
        <w:pStyle w:val="ListParagraph"/>
        <w:tabs>
          <w:tab w:val="left" w:pos="923"/>
        </w:tabs>
        <w:spacing w:before="68" w:line="360" w:lineRule="auto"/>
        <w:ind w:left="0" w:right="9"/>
        <w:jc w:val="left"/>
        <w:rPr>
          <w:sz w:val="24"/>
        </w:rPr>
      </w:pPr>
      <w:r>
        <w:rPr>
          <w:sz w:val="24"/>
        </w:rPr>
        <w:t>10.10. nedelsdamas informuoti Nuomininką apie faktus, kurie gali turėti įtakos Patalpų nuosavybės teisei ir/ar gali būti susiję su tinkamu šios Sutarties</w:t>
      </w:r>
      <w:r>
        <w:rPr>
          <w:spacing w:val="-5"/>
          <w:sz w:val="24"/>
        </w:rPr>
        <w:t xml:space="preserve"> </w:t>
      </w:r>
      <w:r>
        <w:rPr>
          <w:sz w:val="24"/>
        </w:rPr>
        <w:t>vykdymu.</w:t>
      </w:r>
    </w:p>
    <w:p w:rsidR="005A30B2" w:rsidRDefault="0095520C">
      <w:pPr>
        <w:pStyle w:val="ListParagraph"/>
        <w:tabs>
          <w:tab w:val="left" w:pos="590"/>
        </w:tabs>
        <w:spacing w:before="1"/>
        <w:ind w:left="0" w:right="9"/>
        <w:jc w:val="left"/>
        <w:rPr>
          <w:sz w:val="24"/>
        </w:rPr>
      </w:pPr>
      <w:r>
        <w:rPr>
          <w:sz w:val="24"/>
        </w:rPr>
        <w:t>11. Nuomininkas</w:t>
      </w:r>
      <w:r>
        <w:rPr>
          <w:spacing w:val="-2"/>
          <w:sz w:val="24"/>
        </w:rPr>
        <w:t xml:space="preserve"> </w:t>
      </w:r>
      <w:r>
        <w:rPr>
          <w:sz w:val="24"/>
        </w:rPr>
        <w:t>įsipareigoja:</w:t>
      </w:r>
    </w:p>
    <w:p w:rsidR="005A30B2" w:rsidRDefault="0095520C">
      <w:pPr>
        <w:pStyle w:val="ListParagraph"/>
        <w:tabs>
          <w:tab w:val="left" w:pos="703"/>
        </w:tabs>
        <w:spacing w:before="139"/>
        <w:ind w:left="0" w:right="9"/>
        <w:jc w:val="left"/>
        <w:rPr>
          <w:sz w:val="24"/>
        </w:rPr>
      </w:pPr>
      <w:r>
        <w:rPr>
          <w:sz w:val="24"/>
        </w:rPr>
        <w:t>11.1. naudotis Patalpomis pagal Sutartį ir jų</w:t>
      </w:r>
      <w:r>
        <w:rPr>
          <w:spacing w:val="-3"/>
          <w:sz w:val="24"/>
        </w:rPr>
        <w:t xml:space="preserve"> </w:t>
      </w:r>
      <w:r>
        <w:rPr>
          <w:sz w:val="24"/>
        </w:rPr>
        <w:t>paskirtį;</w:t>
      </w:r>
    </w:p>
    <w:p w:rsidR="005A30B2" w:rsidRDefault="0095520C">
      <w:pPr>
        <w:pStyle w:val="ListParagraph"/>
        <w:tabs>
          <w:tab w:val="left" w:pos="765"/>
        </w:tabs>
        <w:spacing w:before="137" w:line="360" w:lineRule="auto"/>
        <w:ind w:left="0" w:right="9"/>
        <w:jc w:val="left"/>
        <w:rPr>
          <w:sz w:val="24"/>
        </w:rPr>
      </w:pPr>
      <w:r>
        <w:rPr>
          <w:sz w:val="24"/>
        </w:rPr>
        <w:t>11.2. Sutarčiai pasibaigus ar ją nutraukus, grąžinti Patalpas tokios būklės, kokios buvo iki perduodant jas Nuomininkui, atsižvelgiant į Patalpų normalų</w:t>
      </w:r>
      <w:r>
        <w:rPr>
          <w:spacing w:val="-3"/>
          <w:sz w:val="24"/>
        </w:rPr>
        <w:t xml:space="preserve"> </w:t>
      </w:r>
      <w:r>
        <w:rPr>
          <w:sz w:val="24"/>
        </w:rPr>
        <w:t>nusidėvėjimą;</w:t>
      </w:r>
    </w:p>
    <w:p w:rsidR="005A30B2" w:rsidRDefault="0095520C">
      <w:pPr>
        <w:pStyle w:val="ListParagraph"/>
        <w:tabs>
          <w:tab w:val="left" w:pos="758"/>
        </w:tabs>
        <w:spacing w:line="360" w:lineRule="auto"/>
        <w:ind w:left="0" w:right="9"/>
        <w:jc w:val="left"/>
        <w:rPr>
          <w:sz w:val="24"/>
        </w:rPr>
      </w:pPr>
      <w:r>
        <w:rPr>
          <w:sz w:val="24"/>
        </w:rPr>
        <w:t>11.3. laikytis Patalpose ir visoje Nuomotojo teritorijoje vidaus darbo tvarkos, priešgaisrinės darbų saugos, aplinkos apsaugos ir sandėliavimo taisyklių, taip pat higienos bei</w:t>
      </w:r>
      <w:r>
        <w:rPr>
          <w:spacing w:val="37"/>
          <w:sz w:val="24"/>
        </w:rPr>
        <w:t xml:space="preserve"> </w:t>
      </w:r>
      <w:r>
        <w:rPr>
          <w:sz w:val="24"/>
        </w:rPr>
        <w:t>sanitarinių normų;</w:t>
      </w:r>
    </w:p>
    <w:p w:rsidR="005A30B2" w:rsidRDefault="0095520C">
      <w:pPr>
        <w:pStyle w:val="ListParagraph"/>
        <w:tabs>
          <w:tab w:val="left" w:pos="703"/>
        </w:tabs>
        <w:spacing w:before="1"/>
        <w:ind w:left="0" w:right="9"/>
        <w:jc w:val="left"/>
        <w:rPr>
          <w:sz w:val="24"/>
        </w:rPr>
      </w:pPr>
      <w:r>
        <w:rPr>
          <w:sz w:val="24"/>
        </w:rPr>
        <w:t>11.4. be Nuomotojo raštiško sutikimo nesubnuomoti Patalpų ar jų</w:t>
      </w:r>
      <w:r>
        <w:rPr>
          <w:spacing w:val="-5"/>
          <w:sz w:val="24"/>
        </w:rPr>
        <w:t xml:space="preserve"> </w:t>
      </w:r>
      <w:r>
        <w:rPr>
          <w:sz w:val="24"/>
        </w:rPr>
        <w:t>dalies;</w:t>
      </w:r>
    </w:p>
    <w:p w:rsidR="005A30B2" w:rsidRDefault="0095520C">
      <w:pPr>
        <w:pStyle w:val="ListParagraph"/>
        <w:tabs>
          <w:tab w:val="left" w:pos="717"/>
        </w:tabs>
        <w:spacing w:before="137" w:line="362" w:lineRule="auto"/>
        <w:ind w:left="0" w:right="9"/>
        <w:jc w:val="left"/>
        <w:rPr>
          <w:sz w:val="24"/>
        </w:rPr>
      </w:pPr>
      <w:r>
        <w:rPr>
          <w:sz w:val="24"/>
        </w:rPr>
        <w:t xml:space="preserve">11.5. be Nuomotojo raštiško sutikimo neperleisti šia Sutartimi įgytų teisių ir pareigų tretiesiems </w:t>
      </w:r>
      <w:r>
        <w:rPr>
          <w:sz w:val="24"/>
        </w:rPr>
        <w:lastRenderedPageBreak/>
        <w:t>asmenims, neįkeisti nuomos teisės ar kitaip jos</w:t>
      </w:r>
      <w:r>
        <w:rPr>
          <w:spacing w:val="-4"/>
          <w:sz w:val="24"/>
        </w:rPr>
        <w:t xml:space="preserve"> </w:t>
      </w:r>
      <w:r>
        <w:rPr>
          <w:sz w:val="24"/>
        </w:rPr>
        <w:t>nesuvaržyti;</w:t>
      </w:r>
    </w:p>
    <w:p w:rsidR="005A30B2" w:rsidRDefault="0095520C">
      <w:pPr>
        <w:pStyle w:val="ListParagraph"/>
        <w:tabs>
          <w:tab w:val="left" w:pos="703"/>
        </w:tabs>
        <w:spacing w:line="271" w:lineRule="exact"/>
        <w:ind w:left="0" w:right="9"/>
        <w:jc w:val="left"/>
        <w:rPr>
          <w:sz w:val="24"/>
        </w:rPr>
      </w:pPr>
      <w:r>
        <w:rPr>
          <w:sz w:val="24"/>
        </w:rPr>
        <w:t>11.6. be Nuomotojo rašytinio sutikimo neperplanuoti ir nepertvarkyti Patalpų ar jų</w:t>
      </w:r>
      <w:r>
        <w:rPr>
          <w:spacing w:val="-11"/>
          <w:sz w:val="24"/>
        </w:rPr>
        <w:t xml:space="preserve"> </w:t>
      </w:r>
      <w:r>
        <w:rPr>
          <w:sz w:val="24"/>
        </w:rPr>
        <w:t>dalies;</w:t>
      </w:r>
    </w:p>
    <w:p w:rsidR="005A30B2" w:rsidRDefault="0095520C">
      <w:pPr>
        <w:pStyle w:val="ListParagraph"/>
        <w:tabs>
          <w:tab w:val="left" w:pos="736"/>
        </w:tabs>
        <w:spacing w:before="139" w:line="360" w:lineRule="auto"/>
        <w:ind w:left="0" w:right="9"/>
        <w:jc w:val="left"/>
        <w:rPr>
          <w:sz w:val="24"/>
        </w:rPr>
      </w:pPr>
      <w:r>
        <w:rPr>
          <w:sz w:val="24"/>
        </w:rPr>
        <w:t>11.7. atlyginti Nuomotojui nuostolius, susijusius su Patalpų pabloginimu, jeigu tai įvyksta dėl Nuomininko</w:t>
      </w:r>
      <w:r>
        <w:rPr>
          <w:spacing w:val="-1"/>
          <w:sz w:val="24"/>
        </w:rPr>
        <w:t xml:space="preserve"> </w:t>
      </w:r>
      <w:r>
        <w:rPr>
          <w:sz w:val="24"/>
        </w:rPr>
        <w:t>kaltės;</w:t>
      </w:r>
    </w:p>
    <w:p w:rsidR="005A30B2" w:rsidRDefault="0095520C">
      <w:pPr>
        <w:pStyle w:val="ListParagraph"/>
        <w:tabs>
          <w:tab w:val="left" w:pos="703"/>
        </w:tabs>
        <w:spacing w:line="360" w:lineRule="auto"/>
        <w:ind w:left="0" w:right="9"/>
        <w:jc w:val="left"/>
        <w:rPr>
          <w:sz w:val="24"/>
        </w:rPr>
      </w:pPr>
      <w:r>
        <w:rPr>
          <w:sz w:val="24"/>
        </w:rPr>
        <w:t>11.8. Sutarčiai pasibaigus arba ją nutraukus, per 30 (trisdešimt) darbo dienų perduoti Nuomotojui Patalpas su visais jose padarytais pertvarkymais, kurie negali būti atskiriami nuo Patalpų nepadarant joms žalos, pasirašant Negyvenamųjų patalpų perdavimo ir priėmimo aktą (Sutarties 4</w:t>
      </w:r>
      <w:r>
        <w:rPr>
          <w:spacing w:val="-1"/>
          <w:sz w:val="24"/>
        </w:rPr>
        <w:t xml:space="preserve"> </w:t>
      </w:r>
      <w:r>
        <w:rPr>
          <w:sz w:val="24"/>
        </w:rPr>
        <w:t>priedas);</w:t>
      </w:r>
    </w:p>
    <w:p w:rsidR="005A30B2" w:rsidRDefault="0095520C">
      <w:pPr>
        <w:pStyle w:val="ListParagraph"/>
        <w:tabs>
          <w:tab w:val="left" w:pos="703"/>
        </w:tabs>
        <w:spacing w:before="1"/>
        <w:ind w:left="0" w:right="9"/>
        <w:jc w:val="left"/>
        <w:rPr>
          <w:sz w:val="24"/>
        </w:rPr>
      </w:pPr>
      <w:r>
        <w:rPr>
          <w:sz w:val="24"/>
        </w:rPr>
        <w:t>11.9. laiku mokėti Sutartyje nustatytus mokesčius, kaip numatyta šios Sutarties III</w:t>
      </w:r>
      <w:r>
        <w:rPr>
          <w:spacing w:val="-11"/>
          <w:sz w:val="24"/>
        </w:rPr>
        <w:t xml:space="preserve"> </w:t>
      </w:r>
      <w:r>
        <w:rPr>
          <w:sz w:val="24"/>
        </w:rPr>
        <w:t>skyriuje.</w:t>
      </w:r>
    </w:p>
    <w:p w:rsidR="005A30B2" w:rsidRDefault="005A30B2">
      <w:pPr>
        <w:pStyle w:val="ListParagraph"/>
        <w:tabs>
          <w:tab w:val="left" w:pos="703"/>
        </w:tabs>
        <w:spacing w:before="1"/>
        <w:ind w:left="0" w:right="9"/>
        <w:jc w:val="left"/>
        <w:rPr>
          <w:sz w:val="24"/>
        </w:rPr>
      </w:pPr>
    </w:p>
    <w:p w:rsidR="005A30B2" w:rsidRDefault="0095520C">
      <w:pPr>
        <w:pStyle w:val="Heading11"/>
        <w:tabs>
          <w:tab w:val="left" w:pos="456"/>
        </w:tabs>
        <w:ind w:left="0" w:right="9"/>
        <w:jc w:val="center"/>
      </w:pPr>
      <w:bookmarkStart w:id="62" w:name="_Toc79657013"/>
      <w:bookmarkStart w:id="63" w:name="_Toc79660740"/>
      <w:r>
        <w:t>V. ŠALIŲ</w:t>
      </w:r>
      <w:r>
        <w:rPr>
          <w:spacing w:val="-2"/>
        </w:rPr>
        <w:t xml:space="preserve"> </w:t>
      </w:r>
      <w:r>
        <w:t>ATSAKOMYBĖ</w:t>
      </w:r>
      <w:bookmarkEnd w:id="62"/>
      <w:bookmarkEnd w:id="63"/>
    </w:p>
    <w:p w:rsidR="005A30B2" w:rsidRDefault="005A30B2">
      <w:pPr>
        <w:pStyle w:val="Heading11"/>
        <w:tabs>
          <w:tab w:val="left" w:pos="456"/>
        </w:tabs>
        <w:ind w:left="0" w:right="9"/>
        <w:jc w:val="both"/>
      </w:pPr>
    </w:p>
    <w:p w:rsidR="005A30B2" w:rsidRDefault="0095520C">
      <w:pPr>
        <w:pStyle w:val="ListParagraph"/>
        <w:tabs>
          <w:tab w:val="left" w:pos="590"/>
        </w:tabs>
        <w:spacing w:before="1" w:line="360" w:lineRule="auto"/>
        <w:ind w:left="0" w:right="9"/>
        <w:jc w:val="left"/>
        <w:rPr>
          <w:sz w:val="24"/>
        </w:rPr>
      </w:pPr>
      <w:r>
        <w:rPr>
          <w:sz w:val="24"/>
        </w:rPr>
        <w:t>12. Už Sutarties nevykdymą ar netinkamą vykdymą Šalys atsako Lietuvos Respublikos įstatymų ir kitų teisės aktų nustatyta tvarka ir privalo atlyginti nukentėjusiai Sutarties Šaliai dėl Sutarties nevykdymo ar netinkamo vykdymo padarytus</w:t>
      </w:r>
      <w:r>
        <w:rPr>
          <w:spacing w:val="3"/>
          <w:sz w:val="24"/>
        </w:rPr>
        <w:t xml:space="preserve"> </w:t>
      </w:r>
      <w:r>
        <w:rPr>
          <w:sz w:val="24"/>
        </w:rPr>
        <w:t>nuostolius.</w:t>
      </w:r>
    </w:p>
    <w:p w:rsidR="005A30B2" w:rsidRDefault="0095520C">
      <w:pPr>
        <w:pStyle w:val="ListParagraph"/>
        <w:tabs>
          <w:tab w:val="left" w:pos="590"/>
        </w:tabs>
        <w:spacing w:line="360" w:lineRule="auto"/>
        <w:ind w:left="0" w:right="9"/>
        <w:jc w:val="left"/>
        <w:rPr>
          <w:sz w:val="24"/>
        </w:rPr>
      </w:pPr>
      <w:r>
        <w:rPr>
          <w:sz w:val="24"/>
        </w:rPr>
        <w:t xml:space="preserve">13. Nuomininkui laiku, t. </w:t>
      </w:r>
      <w:r>
        <w:rPr>
          <w:spacing w:val="-4"/>
          <w:sz w:val="24"/>
        </w:rPr>
        <w:t xml:space="preserve">y. </w:t>
      </w:r>
      <w:r>
        <w:rPr>
          <w:sz w:val="24"/>
        </w:rPr>
        <w:t>per Sutarties 10 punkte numatytą terminą, neapmokėjus sąskaitų, Nuomotojas turi teisę reikalauti, kad Nuomininkas sumokėtų 0,02 proc. dydžio delspinigius nuo pavėluotos sumokėti nuomos sumos.</w:t>
      </w:r>
    </w:p>
    <w:p w:rsidR="005A30B2" w:rsidRDefault="005A30B2">
      <w:pPr>
        <w:pStyle w:val="ListParagraph"/>
        <w:tabs>
          <w:tab w:val="left" w:pos="549"/>
        </w:tabs>
        <w:ind w:left="0" w:right="9"/>
        <w:jc w:val="center"/>
        <w:rPr>
          <w:b/>
          <w:sz w:val="24"/>
        </w:rPr>
      </w:pPr>
    </w:p>
    <w:p w:rsidR="005A30B2" w:rsidRDefault="0095520C">
      <w:pPr>
        <w:pStyle w:val="ListParagraph"/>
        <w:tabs>
          <w:tab w:val="left" w:pos="549"/>
        </w:tabs>
        <w:ind w:left="0" w:right="9"/>
        <w:jc w:val="center"/>
        <w:rPr>
          <w:b/>
          <w:sz w:val="24"/>
        </w:rPr>
      </w:pPr>
      <w:r>
        <w:rPr>
          <w:b/>
          <w:sz w:val="24"/>
        </w:rPr>
        <w:t>VI. NENUGALIMA JĖGA (</w:t>
      </w:r>
      <w:r>
        <w:rPr>
          <w:b/>
          <w:i/>
          <w:sz w:val="24"/>
        </w:rPr>
        <w:t>FORCE</w:t>
      </w:r>
      <w:r>
        <w:rPr>
          <w:b/>
          <w:i/>
          <w:spacing w:val="-3"/>
          <w:sz w:val="24"/>
        </w:rPr>
        <w:t xml:space="preserve"> </w:t>
      </w:r>
      <w:r>
        <w:rPr>
          <w:b/>
          <w:i/>
          <w:sz w:val="24"/>
        </w:rPr>
        <w:t>MAJEURE</w:t>
      </w:r>
      <w:r>
        <w:rPr>
          <w:b/>
          <w:sz w:val="24"/>
        </w:rPr>
        <w:t>)</w:t>
      </w:r>
    </w:p>
    <w:p w:rsidR="005A30B2" w:rsidRDefault="005A30B2">
      <w:pPr>
        <w:pStyle w:val="ListParagraph"/>
        <w:tabs>
          <w:tab w:val="left" w:pos="590"/>
        </w:tabs>
        <w:spacing w:line="360" w:lineRule="auto"/>
        <w:ind w:left="0" w:right="9"/>
        <w:jc w:val="left"/>
        <w:rPr>
          <w:sz w:val="24"/>
        </w:rPr>
      </w:pPr>
    </w:p>
    <w:p w:rsidR="005A30B2" w:rsidRDefault="0095520C">
      <w:pPr>
        <w:pStyle w:val="ListParagraph"/>
        <w:tabs>
          <w:tab w:val="left" w:pos="590"/>
        </w:tabs>
        <w:spacing w:line="360" w:lineRule="auto"/>
        <w:ind w:left="0" w:right="9"/>
        <w:jc w:val="left"/>
        <w:rPr>
          <w:sz w:val="24"/>
        </w:rPr>
      </w:pPr>
      <w:r>
        <w:rPr>
          <w:sz w:val="24"/>
        </w:rPr>
        <w:t>14. Šalys atleidžiamos nuo atsakomybės už Sutarties nevykdymą ar netinkamą vykdymą, jeigu įrodo, kad tai įvyko dėl atsiradusių nenugalimos jėgos (</w:t>
      </w:r>
      <w:r>
        <w:rPr>
          <w:i/>
          <w:sz w:val="24"/>
        </w:rPr>
        <w:t>force majeure</w:t>
      </w:r>
      <w:r>
        <w:rPr>
          <w:sz w:val="24"/>
        </w:rPr>
        <w:t>) aplinkybių. Atleidimo nuo atsakomybės klausimai, atsiradus nenugalimos jėgos (</w:t>
      </w:r>
      <w:r>
        <w:rPr>
          <w:i/>
          <w:sz w:val="24"/>
        </w:rPr>
        <w:t>force majeure</w:t>
      </w:r>
      <w:r>
        <w:rPr>
          <w:sz w:val="24"/>
        </w:rPr>
        <w:t>) aplinkybių, sprendžiami Lietuvos Respublikos civilinio kodekso bei kitų Lietuvos Respublikos teisės aktų nustatyta tvarka.</w:t>
      </w:r>
    </w:p>
    <w:p w:rsidR="005A30B2" w:rsidRDefault="0095520C">
      <w:pPr>
        <w:pStyle w:val="ListParagraph"/>
        <w:tabs>
          <w:tab w:val="left" w:pos="590"/>
        </w:tabs>
        <w:spacing w:line="360" w:lineRule="auto"/>
        <w:ind w:left="0" w:right="9"/>
        <w:jc w:val="left"/>
        <w:rPr>
          <w:sz w:val="24"/>
        </w:rPr>
      </w:pPr>
      <w:r>
        <w:rPr>
          <w:sz w:val="24"/>
        </w:rPr>
        <w:t>15. Šalis, negalinti vykdyti savo įsipareigojimų dėl nenugalimos jėgos (</w:t>
      </w:r>
      <w:r>
        <w:rPr>
          <w:i/>
          <w:sz w:val="24"/>
        </w:rPr>
        <w:t xml:space="preserve">force majeure) </w:t>
      </w:r>
      <w:r>
        <w:rPr>
          <w:sz w:val="24"/>
        </w:rPr>
        <w:t>aplinkybių, privalo kaip galima greičiau, bet ne vėliau kaip per 3 (tris) kalendorines dienas, pranešti apie tai kitai Šaliai. Šios pareigos neįvykdžiusi Šalis privalo atlyginti dėl to atsiradusius kitos Šalies</w:t>
      </w:r>
      <w:r>
        <w:rPr>
          <w:spacing w:val="-2"/>
          <w:sz w:val="24"/>
        </w:rPr>
        <w:t xml:space="preserve"> </w:t>
      </w:r>
      <w:r>
        <w:rPr>
          <w:sz w:val="24"/>
        </w:rPr>
        <w:t>nuostolius.</w:t>
      </w:r>
    </w:p>
    <w:p w:rsidR="005A30B2" w:rsidRDefault="0095520C">
      <w:pPr>
        <w:pStyle w:val="ListParagraph"/>
        <w:tabs>
          <w:tab w:val="left" w:pos="590"/>
        </w:tabs>
        <w:spacing w:line="360" w:lineRule="auto"/>
        <w:ind w:left="0" w:right="9"/>
        <w:jc w:val="left"/>
        <w:rPr>
          <w:sz w:val="24"/>
        </w:rPr>
      </w:pPr>
      <w:r>
        <w:rPr>
          <w:sz w:val="24"/>
        </w:rPr>
        <w:t>16. Jei Sutartis dėl nenugalimos jėgos (</w:t>
      </w:r>
      <w:r>
        <w:rPr>
          <w:i/>
          <w:sz w:val="24"/>
        </w:rPr>
        <w:t xml:space="preserve">force majeure) </w:t>
      </w:r>
      <w:r>
        <w:rPr>
          <w:sz w:val="24"/>
        </w:rPr>
        <w:t>aplinkybių negali būti vykdoma ilgiau kaip 10 (dešimt) darbo dienų, bet kuri iš Šalių gali Sutartį</w:t>
      </w:r>
      <w:r>
        <w:rPr>
          <w:spacing w:val="-2"/>
          <w:sz w:val="24"/>
        </w:rPr>
        <w:t xml:space="preserve"> </w:t>
      </w:r>
      <w:r>
        <w:rPr>
          <w:sz w:val="24"/>
        </w:rPr>
        <w:t>nutraukti.</w:t>
      </w:r>
    </w:p>
    <w:p w:rsidR="005A30B2" w:rsidRDefault="005A30B2">
      <w:pPr>
        <w:pStyle w:val="Heading11"/>
        <w:tabs>
          <w:tab w:val="left" w:pos="652"/>
        </w:tabs>
        <w:spacing w:before="1" w:line="360" w:lineRule="auto"/>
        <w:ind w:left="0" w:right="9"/>
        <w:jc w:val="center"/>
      </w:pPr>
    </w:p>
    <w:p w:rsidR="005A30B2" w:rsidRDefault="0095520C">
      <w:pPr>
        <w:pStyle w:val="Heading11"/>
        <w:tabs>
          <w:tab w:val="left" w:pos="652"/>
        </w:tabs>
        <w:spacing w:before="1" w:line="360" w:lineRule="auto"/>
        <w:ind w:left="0" w:right="9"/>
        <w:jc w:val="center"/>
      </w:pPr>
      <w:bookmarkStart w:id="64" w:name="_Toc79657014"/>
      <w:bookmarkStart w:id="65" w:name="_Toc79660741"/>
      <w:r>
        <w:t>VII. KONFIDENCIALUMAS. ATSAKINGI UŽ SUTARTIES VYKDYMĄ ASMENYS IR PRANEŠIMŲ TEIKIMO</w:t>
      </w:r>
      <w:r>
        <w:rPr>
          <w:spacing w:val="-2"/>
        </w:rPr>
        <w:t xml:space="preserve"> </w:t>
      </w:r>
      <w:r>
        <w:t>TVARKA</w:t>
      </w:r>
      <w:bookmarkEnd w:id="64"/>
      <w:bookmarkEnd w:id="65"/>
    </w:p>
    <w:p w:rsidR="005A30B2" w:rsidRDefault="005A30B2">
      <w:pPr>
        <w:pStyle w:val="ListParagraph"/>
        <w:tabs>
          <w:tab w:val="left" w:pos="590"/>
        </w:tabs>
        <w:spacing w:before="1" w:line="360" w:lineRule="auto"/>
        <w:ind w:left="0" w:right="9"/>
        <w:jc w:val="left"/>
        <w:rPr>
          <w:sz w:val="24"/>
        </w:rPr>
      </w:pPr>
    </w:p>
    <w:p w:rsidR="005A30B2" w:rsidRDefault="0095520C">
      <w:pPr>
        <w:pStyle w:val="ListParagraph"/>
        <w:tabs>
          <w:tab w:val="left" w:pos="590"/>
        </w:tabs>
        <w:spacing w:before="1" w:line="360" w:lineRule="auto"/>
        <w:ind w:left="0" w:right="9"/>
        <w:jc w:val="left"/>
        <w:rPr>
          <w:sz w:val="24"/>
        </w:rPr>
      </w:pPr>
      <w:r>
        <w:rPr>
          <w:sz w:val="24"/>
        </w:rPr>
        <w:t>17. Šalys įsipareigoja neskleisti, negarsinti ir neperduoti tretiesiems asmenims bei nenaudoti trečiųjų fizinių ar juridinių asmenų interesams konfidencialios informacijos, kuri bet kokia forma buvo gauta iš kitos Šalies ir susijusi su sutartinių įsipareigojimų vykdymu, bei užtikrinti jos apsaugą, tai yra užkirsti galimybę tretiesiems asmenims sužinoti tokią informaciją. Šalys taip pat įsipareigoja neatskleisti konfidencialios informacijos be išankstinio rašytinio kitos Šalies sutikimo, jeigu Lietuvos Respublikos įstatymai bei kiti teisės aktai nenustato kitaip, informuoti kitą Šalį apie reikalavimą įstatymų nustatyta tvarka atskleisti konfidencialią</w:t>
      </w:r>
      <w:r>
        <w:rPr>
          <w:spacing w:val="-8"/>
          <w:sz w:val="24"/>
        </w:rPr>
        <w:t xml:space="preserve"> </w:t>
      </w:r>
      <w:r>
        <w:rPr>
          <w:sz w:val="24"/>
        </w:rPr>
        <w:t>informaciją.</w:t>
      </w:r>
    </w:p>
    <w:p w:rsidR="005A30B2" w:rsidRDefault="0095520C">
      <w:pPr>
        <w:pStyle w:val="ListParagraph"/>
        <w:tabs>
          <w:tab w:val="left" w:pos="590"/>
        </w:tabs>
        <w:spacing w:before="2" w:line="360" w:lineRule="auto"/>
        <w:ind w:left="0" w:right="9"/>
        <w:jc w:val="left"/>
        <w:rPr>
          <w:sz w:val="24"/>
        </w:rPr>
      </w:pPr>
      <w:r>
        <w:rPr>
          <w:sz w:val="24"/>
        </w:rPr>
        <w:t>18. Šalis turi teisę atskleisti konfidencialią informaciją ar jos dalį tik tiems savo darbuotojams, kurie yra susipažinę su konfidencialios informacijos reikalavimais, nustatytais šioje Sutartyje ir teisės aktuose, kurie susiję su asmens duomenų</w:t>
      </w:r>
      <w:r>
        <w:rPr>
          <w:spacing w:val="-5"/>
          <w:sz w:val="24"/>
        </w:rPr>
        <w:t xml:space="preserve"> </w:t>
      </w:r>
      <w:r>
        <w:rPr>
          <w:sz w:val="24"/>
        </w:rPr>
        <w:t>apsauga.</w:t>
      </w:r>
    </w:p>
    <w:p w:rsidR="005A30B2" w:rsidRDefault="0095520C">
      <w:pPr>
        <w:pStyle w:val="ListParagraph"/>
        <w:tabs>
          <w:tab w:val="left" w:pos="590"/>
          <w:tab w:val="left" w:pos="2420"/>
          <w:tab w:val="left" w:pos="4622"/>
          <w:tab w:val="left" w:pos="9454"/>
        </w:tabs>
        <w:spacing w:line="360" w:lineRule="auto"/>
        <w:ind w:left="0" w:right="9"/>
        <w:jc w:val="left"/>
        <w:rPr>
          <w:sz w:val="24"/>
        </w:rPr>
      </w:pPr>
      <w:r>
        <w:rPr>
          <w:sz w:val="24"/>
        </w:rPr>
        <w:t>19. Už šios Sutarties vykdymo koordinavimą bei sutartinių įsipareigojimų vykdymą atsakingas Nuomotojo</w:t>
      </w:r>
      <w:r>
        <w:rPr>
          <w:spacing w:val="-1"/>
          <w:sz w:val="24"/>
        </w:rPr>
        <w:t xml:space="preserve"> </w:t>
      </w:r>
      <w:r>
        <w:rPr>
          <w:sz w:val="24"/>
        </w:rPr>
        <w:t>atstovas</w:t>
      </w:r>
      <w:r>
        <w:rPr>
          <w:spacing w:val="1"/>
          <w:sz w:val="24"/>
        </w:rPr>
        <w:t xml:space="preserve"> </w:t>
      </w:r>
      <w:r>
        <w:rPr>
          <w:sz w:val="24"/>
        </w:rPr>
        <w:t>–</w:t>
      </w:r>
      <w:r>
        <w:rPr>
          <w:sz w:val="24"/>
          <w:u w:val="single"/>
        </w:rPr>
        <w:t xml:space="preserve"> </w:t>
      </w:r>
      <w:r>
        <w:rPr>
          <w:sz w:val="24"/>
          <w:u w:val="single"/>
        </w:rPr>
        <w:tab/>
      </w:r>
      <w:r>
        <w:rPr>
          <w:sz w:val="24"/>
          <w:u w:val="single"/>
        </w:rPr>
        <w:tab/>
      </w:r>
      <w:r>
        <w:rPr>
          <w:sz w:val="24"/>
        </w:rPr>
        <w:t>_(</w:t>
      </w:r>
      <w:r>
        <w:rPr>
          <w:i/>
          <w:sz w:val="24"/>
        </w:rPr>
        <w:t>asmens pareigos, vardas,</w:t>
      </w:r>
      <w:r>
        <w:rPr>
          <w:i/>
          <w:spacing w:val="-2"/>
          <w:sz w:val="24"/>
        </w:rPr>
        <w:t xml:space="preserve"> </w:t>
      </w:r>
      <w:r>
        <w:rPr>
          <w:i/>
          <w:sz w:val="24"/>
        </w:rPr>
        <w:t>pavardė</w:t>
      </w:r>
      <w:r>
        <w:rPr>
          <w:sz w:val="24"/>
        </w:rPr>
        <w:t>),</w:t>
      </w:r>
      <w:r>
        <w:rPr>
          <w:spacing w:val="-1"/>
          <w:sz w:val="24"/>
        </w:rPr>
        <w:t xml:space="preserve"> </w:t>
      </w:r>
      <w:r>
        <w:rPr>
          <w:sz w:val="24"/>
        </w:rPr>
        <w:t>tel.</w:t>
      </w:r>
      <w:r>
        <w:rPr>
          <w:sz w:val="24"/>
          <w:u w:val="single"/>
        </w:rPr>
        <w:t xml:space="preserve"> </w:t>
      </w:r>
      <w:r>
        <w:rPr>
          <w:sz w:val="24"/>
          <w:u w:val="single"/>
        </w:rPr>
        <w:tab/>
      </w:r>
      <w:r>
        <w:rPr>
          <w:spacing w:val="-18"/>
          <w:sz w:val="24"/>
        </w:rPr>
        <w:t xml:space="preserve">, </w:t>
      </w:r>
      <w:r>
        <w:rPr>
          <w:sz w:val="24"/>
        </w:rPr>
        <w:t>el.</w:t>
      </w:r>
      <w:r>
        <w:rPr>
          <w:spacing w:val="-1"/>
          <w:sz w:val="24"/>
        </w:rPr>
        <w:t xml:space="preserve"> </w:t>
      </w:r>
      <w:r>
        <w:rPr>
          <w:sz w:val="24"/>
        </w:rPr>
        <w:t>paštas</w:t>
      </w:r>
      <w:r>
        <w:rPr>
          <w:sz w:val="24"/>
          <w:u w:val="single"/>
        </w:rPr>
        <w:t xml:space="preserve"> </w:t>
      </w:r>
      <w:r>
        <w:rPr>
          <w:sz w:val="24"/>
          <w:u w:val="single"/>
        </w:rPr>
        <w:tab/>
      </w:r>
      <w:r>
        <w:rPr>
          <w:sz w:val="24"/>
        </w:rPr>
        <w:t>.</w:t>
      </w:r>
    </w:p>
    <w:p w:rsidR="005A30B2" w:rsidRDefault="0095520C">
      <w:pPr>
        <w:pStyle w:val="ListParagraph"/>
        <w:tabs>
          <w:tab w:val="left" w:pos="590"/>
          <w:tab w:val="left" w:pos="2420"/>
          <w:tab w:val="left" w:pos="4622"/>
          <w:tab w:val="left" w:pos="9456"/>
        </w:tabs>
        <w:spacing w:before="68" w:line="360" w:lineRule="auto"/>
        <w:ind w:left="0" w:right="9"/>
        <w:jc w:val="left"/>
        <w:rPr>
          <w:sz w:val="24"/>
        </w:rPr>
      </w:pPr>
      <w:r>
        <w:rPr>
          <w:sz w:val="24"/>
        </w:rPr>
        <w:t>20. Už šios Sutarties vykdymo koordinavimą bei sutartinių įsipareigojimų vykdymą atsakingas Nuomininko</w:t>
      </w:r>
      <w:r>
        <w:rPr>
          <w:spacing w:val="-1"/>
          <w:sz w:val="24"/>
        </w:rPr>
        <w:t xml:space="preserve"> </w:t>
      </w:r>
      <w:r>
        <w:rPr>
          <w:sz w:val="24"/>
        </w:rPr>
        <w:t>atstovas –</w:t>
      </w:r>
      <w:r>
        <w:rPr>
          <w:sz w:val="24"/>
          <w:u w:val="single"/>
        </w:rPr>
        <w:t xml:space="preserve"> </w:t>
      </w:r>
      <w:r>
        <w:rPr>
          <w:sz w:val="24"/>
          <w:u w:val="single"/>
        </w:rPr>
        <w:tab/>
      </w:r>
      <w:r>
        <w:rPr>
          <w:sz w:val="24"/>
        </w:rPr>
        <w:t>_(</w:t>
      </w:r>
      <w:r>
        <w:rPr>
          <w:i/>
          <w:sz w:val="24"/>
        </w:rPr>
        <w:t>asmens pareigos, vardas,</w:t>
      </w:r>
      <w:r>
        <w:rPr>
          <w:i/>
          <w:spacing w:val="-1"/>
          <w:sz w:val="24"/>
        </w:rPr>
        <w:t xml:space="preserve"> </w:t>
      </w:r>
      <w:r>
        <w:rPr>
          <w:i/>
          <w:sz w:val="24"/>
        </w:rPr>
        <w:t>pavardė</w:t>
      </w:r>
      <w:r>
        <w:rPr>
          <w:sz w:val="24"/>
        </w:rPr>
        <w:t>), tel.</w:t>
      </w:r>
      <w:r>
        <w:rPr>
          <w:sz w:val="24"/>
          <w:u w:val="single"/>
        </w:rPr>
        <w:t xml:space="preserve"> </w:t>
      </w:r>
      <w:r>
        <w:rPr>
          <w:sz w:val="24"/>
          <w:u w:val="single"/>
        </w:rPr>
        <w:tab/>
      </w:r>
      <w:r>
        <w:rPr>
          <w:spacing w:val="-17"/>
          <w:sz w:val="24"/>
        </w:rPr>
        <w:t xml:space="preserve">, </w:t>
      </w:r>
      <w:r>
        <w:rPr>
          <w:sz w:val="24"/>
        </w:rPr>
        <w:t>el.</w:t>
      </w:r>
      <w:r>
        <w:rPr>
          <w:spacing w:val="-1"/>
          <w:sz w:val="24"/>
        </w:rPr>
        <w:t xml:space="preserve"> </w:t>
      </w:r>
      <w:r>
        <w:rPr>
          <w:sz w:val="24"/>
        </w:rPr>
        <w:t>paštas</w:t>
      </w:r>
      <w:r>
        <w:rPr>
          <w:sz w:val="24"/>
          <w:u w:val="single"/>
        </w:rPr>
        <w:t xml:space="preserve"> </w:t>
      </w:r>
      <w:r>
        <w:rPr>
          <w:sz w:val="24"/>
          <w:u w:val="single"/>
        </w:rPr>
        <w:tab/>
      </w:r>
      <w:r>
        <w:rPr>
          <w:sz w:val="24"/>
        </w:rPr>
        <w:t>.</w:t>
      </w:r>
    </w:p>
    <w:p w:rsidR="005A30B2" w:rsidRDefault="0095520C">
      <w:pPr>
        <w:pStyle w:val="ListParagraph"/>
        <w:tabs>
          <w:tab w:val="left" w:pos="590"/>
        </w:tabs>
        <w:spacing w:before="2" w:line="360" w:lineRule="auto"/>
        <w:ind w:left="0" w:right="9"/>
        <w:jc w:val="left"/>
        <w:rPr>
          <w:sz w:val="24"/>
        </w:rPr>
      </w:pPr>
      <w:r>
        <w:rPr>
          <w:sz w:val="24"/>
        </w:rPr>
        <w:t>21. Sutarties 22 ir 23 punktuose nurodyti asmenys atitinkamai Nuomotojo arba Nuomininko vardu, turi teisę pasirašyti negyvenamųjų patalpų perdavimo ir priėmimo aktus (Sutarties 4 priedas) ir yra įgalioti priimti visus sprendimus, susijusius su šios Sutarties vykdymu, išskyrus pačios Sutarties pakeitimą ir</w:t>
      </w:r>
      <w:r>
        <w:rPr>
          <w:spacing w:val="-3"/>
          <w:sz w:val="24"/>
        </w:rPr>
        <w:t xml:space="preserve"> </w:t>
      </w:r>
      <w:r>
        <w:rPr>
          <w:sz w:val="24"/>
        </w:rPr>
        <w:t>nutraukimą.</w:t>
      </w:r>
    </w:p>
    <w:p w:rsidR="005A30B2" w:rsidRDefault="0095520C">
      <w:pPr>
        <w:pStyle w:val="ListParagraph"/>
        <w:tabs>
          <w:tab w:val="left" w:pos="590"/>
        </w:tabs>
        <w:spacing w:line="360" w:lineRule="auto"/>
        <w:ind w:left="0" w:right="9"/>
        <w:jc w:val="left"/>
        <w:rPr>
          <w:sz w:val="24"/>
        </w:rPr>
      </w:pPr>
      <w:r>
        <w:rPr>
          <w:sz w:val="24"/>
        </w:rPr>
        <w:t>22. Šalys įsipareigoja ne vėliau kaip prieš 5 (penkias) darbo dienas raštu pranešti viena kitai apie atsakingų už Sutartį asmenų, nurodytų šios Sutarties 22 ir 23 punktuose,</w:t>
      </w:r>
      <w:r>
        <w:rPr>
          <w:spacing w:val="-7"/>
          <w:sz w:val="24"/>
        </w:rPr>
        <w:t xml:space="preserve"> </w:t>
      </w:r>
      <w:r>
        <w:rPr>
          <w:sz w:val="24"/>
        </w:rPr>
        <w:t>pasikeitimą.</w:t>
      </w:r>
    </w:p>
    <w:p w:rsidR="005A30B2" w:rsidRDefault="00C50D8A">
      <w:pPr>
        <w:pStyle w:val="ListParagraph"/>
        <w:tabs>
          <w:tab w:val="left" w:pos="590"/>
        </w:tabs>
        <w:spacing w:line="360" w:lineRule="auto"/>
        <w:ind w:left="0" w:right="9"/>
        <w:jc w:val="left"/>
        <w:rPr>
          <w:sz w:val="24"/>
        </w:rPr>
      </w:pPr>
      <w:r>
        <w:pict>
          <v:line id="_x0000_s1065" style="position:absolute;z-index:-251633664;mso-position-horizontal-relative:page" from="85.1pt,42.15pt" to="229.1pt,42.15pt" strokeweight=".24692mm">
            <w10:wrap anchorx="page"/>
          </v:line>
        </w:pict>
      </w:r>
      <w:r w:rsidR="0095520C">
        <w:rPr>
          <w:sz w:val="24"/>
        </w:rPr>
        <w:t xml:space="preserve">23. Visi pranešimai ir kita informacija, kuria keičiasi Šalys pagal šią Sutartį, turi būti pateikiama rašytine forma. Pranešimai laikomi tinkamai pateiktais, jei įteikiami asmeniškai, atsiunčiami </w:t>
      </w:r>
    </w:p>
    <w:p w:rsidR="005A30B2" w:rsidRDefault="0095520C">
      <w:pPr>
        <w:pStyle w:val="ListParagraph"/>
        <w:tabs>
          <w:tab w:val="left" w:pos="590"/>
        </w:tabs>
        <w:spacing w:line="360" w:lineRule="auto"/>
        <w:ind w:left="0" w:right="9"/>
        <w:jc w:val="left"/>
        <w:rPr>
          <w:sz w:val="24"/>
        </w:rPr>
      </w:pPr>
      <w:r>
        <w:rPr>
          <w:sz w:val="24"/>
        </w:rPr>
        <w:t>naudojantis kurjerių paslaugomis, registruotu paštu, faksu ar el.</w:t>
      </w:r>
      <w:r>
        <w:rPr>
          <w:spacing w:val="-4"/>
          <w:sz w:val="24"/>
        </w:rPr>
        <w:t xml:space="preserve"> </w:t>
      </w:r>
      <w:r>
        <w:rPr>
          <w:sz w:val="24"/>
        </w:rPr>
        <w:t>paštu.</w:t>
      </w:r>
    </w:p>
    <w:p w:rsidR="005A30B2" w:rsidRDefault="0095520C">
      <w:pPr>
        <w:pStyle w:val="ListParagraph"/>
        <w:tabs>
          <w:tab w:val="left" w:pos="590"/>
        </w:tabs>
        <w:spacing w:line="360" w:lineRule="auto"/>
        <w:ind w:left="0" w:right="9"/>
        <w:jc w:val="left"/>
        <w:rPr>
          <w:sz w:val="24"/>
        </w:rPr>
      </w:pPr>
      <w:r>
        <w:rPr>
          <w:sz w:val="24"/>
        </w:rPr>
        <w:t xml:space="preserve">24. Šalys privalo prieš 5 (penkias) dienas viena kitai pranešti apie jų rekvizitų, nurodytų Sutarties XI </w:t>
      </w:r>
      <w:r>
        <w:rPr>
          <w:sz w:val="24"/>
        </w:rPr>
        <w:lastRenderedPageBreak/>
        <w:t>skyriuje „Šalių rekvizitai ir parašai“, pasikeitimą. Šalis, neįvykdžiusi šio reikalavimo, negali reikšti pretenzijų ar atsikirtimų, jog kitos Šalies veiksmai, atlikti pagal paskutinius jai žinomus duomenis, neatitinka Sutarties sąlygų arba jog ji negavo pranešimų, siųstų pagal šiuos</w:t>
      </w:r>
      <w:r>
        <w:rPr>
          <w:spacing w:val="-1"/>
          <w:sz w:val="24"/>
        </w:rPr>
        <w:t xml:space="preserve"> </w:t>
      </w:r>
      <w:r>
        <w:rPr>
          <w:sz w:val="24"/>
        </w:rPr>
        <w:t>duomenis.</w:t>
      </w:r>
    </w:p>
    <w:p w:rsidR="003A7A1C" w:rsidRDefault="003A7A1C">
      <w:pPr>
        <w:pStyle w:val="Heading11"/>
        <w:tabs>
          <w:tab w:val="left" w:pos="736"/>
        </w:tabs>
        <w:ind w:left="0" w:right="9"/>
        <w:jc w:val="center"/>
      </w:pPr>
      <w:bookmarkStart w:id="66" w:name="_Toc79657015"/>
    </w:p>
    <w:p w:rsidR="005A30B2" w:rsidRDefault="0095520C">
      <w:pPr>
        <w:pStyle w:val="Heading11"/>
        <w:tabs>
          <w:tab w:val="left" w:pos="736"/>
        </w:tabs>
        <w:ind w:left="0" w:right="9"/>
        <w:jc w:val="center"/>
      </w:pPr>
      <w:bookmarkStart w:id="67" w:name="_Toc79660742"/>
      <w:r>
        <w:t>VIII. SUTARTIES PASIBAIGIMAS,</w:t>
      </w:r>
      <w:r>
        <w:rPr>
          <w:spacing w:val="-1"/>
        </w:rPr>
        <w:t xml:space="preserve"> </w:t>
      </w:r>
      <w:r>
        <w:t>NUTRAUKIMAS</w:t>
      </w:r>
      <w:bookmarkEnd w:id="66"/>
      <w:bookmarkEnd w:id="67"/>
    </w:p>
    <w:p w:rsidR="005A30B2" w:rsidRDefault="005A30B2">
      <w:pPr>
        <w:pStyle w:val="ListParagraph"/>
        <w:tabs>
          <w:tab w:val="left" w:pos="590"/>
        </w:tabs>
        <w:ind w:left="0" w:right="9"/>
        <w:jc w:val="left"/>
        <w:rPr>
          <w:sz w:val="24"/>
        </w:rPr>
      </w:pPr>
    </w:p>
    <w:p w:rsidR="005A30B2" w:rsidRDefault="005A30B2">
      <w:pPr>
        <w:pStyle w:val="ListParagraph"/>
        <w:tabs>
          <w:tab w:val="left" w:pos="590"/>
        </w:tabs>
        <w:ind w:left="0" w:right="9"/>
        <w:jc w:val="left"/>
        <w:rPr>
          <w:sz w:val="24"/>
        </w:rPr>
      </w:pPr>
    </w:p>
    <w:p w:rsidR="005A30B2" w:rsidRDefault="0095520C">
      <w:pPr>
        <w:pStyle w:val="ListParagraph"/>
        <w:tabs>
          <w:tab w:val="left" w:pos="590"/>
        </w:tabs>
        <w:ind w:left="0" w:right="9"/>
        <w:jc w:val="left"/>
        <w:rPr>
          <w:sz w:val="24"/>
        </w:rPr>
      </w:pPr>
      <w:r>
        <w:rPr>
          <w:sz w:val="24"/>
        </w:rPr>
        <w:t>25. Ši sutartis</w:t>
      </w:r>
      <w:r>
        <w:rPr>
          <w:spacing w:val="-1"/>
          <w:sz w:val="24"/>
        </w:rPr>
        <w:t xml:space="preserve"> </w:t>
      </w:r>
      <w:r>
        <w:rPr>
          <w:sz w:val="24"/>
        </w:rPr>
        <w:t>pasibaigia:</w:t>
      </w:r>
    </w:p>
    <w:p w:rsidR="005A30B2" w:rsidRDefault="0095520C">
      <w:pPr>
        <w:pStyle w:val="ListParagraph"/>
        <w:tabs>
          <w:tab w:val="left" w:pos="707"/>
        </w:tabs>
        <w:spacing w:before="139" w:line="360" w:lineRule="auto"/>
        <w:ind w:left="0" w:right="9"/>
        <w:jc w:val="left"/>
        <w:rPr>
          <w:sz w:val="24"/>
        </w:rPr>
      </w:pPr>
      <w:r>
        <w:rPr>
          <w:sz w:val="24"/>
        </w:rPr>
        <w:t>25.1. pasibaigus sutarties galiojimo terminui, jeigu nebuvo pareikštas Nuomininko pageidavimas atnaujinti Sutartį pagal Sutarties 3</w:t>
      </w:r>
      <w:r>
        <w:rPr>
          <w:spacing w:val="-1"/>
          <w:sz w:val="24"/>
        </w:rPr>
        <w:t xml:space="preserve"> </w:t>
      </w:r>
      <w:r>
        <w:rPr>
          <w:sz w:val="24"/>
        </w:rPr>
        <w:t>punktą;</w:t>
      </w:r>
    </w:p>
    <w:p w:rsidR="005A30B2" w:rsidRDefault="0095520C">
      <w:pPr>
        <w:pStyle w:val="ListParagraph"/>
        <w:tabs>
          <w:tab w:val="left" w:pos="703"/>
        </w:tabs>
        <w:ind w:left="0" w:right="9"/>
        <w:jc w:val="left"/>
        <w:rPr>
          <w:sz w:val="24"/>
        </w:rPr>
      </w:pPr>
      <w:r>
        <w:rPr>
          <w:sz w:val="24"/>
        </w:rPr>
        <w:t>25.2. Šalių</w:t>
      </w:r>
      <w:r>
        <w:rPr>
          <w:spacing w:val="-1"/>
          <w:sz w:val="24"/>
        </w:rPr>
        <w:t xml:space="preserve"> </w:t>
      </w:r>
      <w:r>
        <w:rPr>
          <w:sz w:val="24"/>
        </w:rPr>
        <w:t>susitarimu;</w:t>
      </w:r>
    </w:p>
    <w:p w:rsidR="005A30B2" w:rsidRDefault="0095520C">
      <w:pPr>
        <w:pStyle w:val="ListParagraph"/>
        <w:tabs>
          <w:tab w:val="left" w:pos="702"/>
        </w:tabs>
        <w:spacing w:before="137"/>
        <w:ind w:left="0" w:right="9"/>
        <w:jc w:val="left"/>
        <w:rPr>
          <w:sz w:val="24"/>
        </w:rPr>
      </w:pPr>
      <w:r>
        <w:rPr>
          <w:sz w:val="24"/>
        </w:rPr>
        <w:t>25.3. kitais Lietuvos Respublikos civiliniame kodekse numatytais</w:t>
      </w:r>
      <w:r>
        <w:rPr>
          <w:spacing w:val="-2"/>
          <w:sz w:val="24"/>
        </w:rPr>
        <w:t xml:space="preserve"> </w:t>
      </w:r>
      <w:r>
        <w:rPr>
          <w:sz w:val="24"/>
        </w:rPr>
        <w:t>atvejais.</w:t>
      </w:r>
    </w:p>
    <w:p w:rsidR="005A30B2" w:rsidRDefault="0095520C">
      <w:pPr>
        <w:pStyle w:val="ListParagraph"/>
        <w:tabs>
          <w:tab w:val="left" w:pos="590"/>
        </w:tabs>
        <w:spacing w:before="139" w:line="360" w:lineRule="auto"/>
        <w:ind w:left="0" w:right="9"/>
        <w:jc w:val="left"/>
        <w:rPr>
          <w:sz w:val="24"/>
        </w:rPr>
      </w:pPr>
      <w:r>
        <w:rPr>
          <w:sz w:val="24"/>
        </w:rPr>
        <w:t>26. Nuomininkas negali vienašališkai, nepateikęs priežasčių, be jokių kitų sankcijų nutraukti šią Sutartį prieš terminą ne teismo</w:t>
      </w:r>
      <w:r>
        <w:rPr>
          <w:spacing w:val="-2"/>
          <w:sz w:val="24"/>
        </w:rPr>
        <w:t xml:space="preserve"> </w:t>
      </w:r>
      <w:r>
        <w:rPr>
          <w:sz w:val="24"/>
        </w:rPr>
        <w:t>keliu.</w:t>
      </w:r>
    </w:p>
    <w:p w:rsidR="005A30B2" w:rsidRDefault="0095520C">
      <w:pPr>
        <w:pStyle w:val="ListParagraph"/>
        <w:tabs>
          <w:tab w:val="left" w:pos="590"/>
        </w:tabs>
        <w:spacing w:line="360" w:lineRule="auto"/>
        <w:ind w:left="0" w:right="9"/>
        <w:jc w:val="left"/>
        <w:rPr>
          <w:sz w:val="24"/>
        </w:rPr>
      </w:pPr>
      <w:r>
        <w:rPr>
          <w:sz w:val="24"/>
        </w:rPr>
        <w:t>27. Nuomotojas turi teisę nutraukti šią Sutartį vienašališkai, įspėjęs kitą šalį prieš 90 dienų, jeigu:</w:t>
      </w:r>
    </w:p>
    <w:p w:rsidR="005A30B2" w:rsidRDefault="0095520C">
      <w:pPr>
        <w:pStyle w:val="ListParagraph"/>
        <w:tabs>
          <w:tab w:val="left" w:pos="703"/>
        </w:tabs>
        <w:spacing w:before="1"/>
        <w:ind w:left="0" w:right="9"/>
        <w:jc w:val="left"/>
        <w:rPr>
          <w:sz w:val="24"/>
        </w:rPr>
      </w:pPr>
      <w:r>
        <w:rPr>
          <w:sz w:val="24"/>
        </w:rPr>
        <w:t>27.1. Nuomininkas naudojasi Patalpomis ne pagal Sutartį ar jų</w:t>
      </w:r>
      <w:r>
        <w:rPr>
          <w:spacing w:val="-6"/>
          <w:sz w:val="24"/>
        </w:rPr>
        <w:t xml:space="preserve"> </w:t>
      </w:r>
      <w:r>
        <w:rPr>
          <w:sz w:val="24"/>
        </w:rPr>
        <w:t>paskirtį;</w:t>
      </w:r>
    </w:p>
    <w:p w:rsidR="005A30B2" w:rsidRDefault="0095520C">
      <w:pPr>
        <w:pStyle w:val="ListParagraph"/>
        <w:tabs>
          <w:tab w:val="left" w:pos="703"/>
        </w:tabs>
        <w:spacing w:before="137"/>
        <w:ind w:left="0" w:right="9"/>
        <w:jc w:val="left"/>
        <w:rPr>
          <w:sz w:val="24"/>
        </w:rPr>
      </w:pPr>
      <w:r>
        <w:rPr>
          <w:sz w:val="24"/>
        </w:rPr>
        <w:t>27.2. Nuomininkas tyčia ar dėl neatsargumo blogina Patalpų</w:t>
      </w:r>
      <w:r>
        <w:rPr>
          <w:spacing w:val="-3"/>
          <w:sz w:val="24"/>
        </w:rPr>
        <w:t xml:space="preserve"> </w:t>
      </w:r>
      <w:r>
        <w:rPr>
          <w:sz w:val="24"/>
        </w:rPr>
        <w:t>būklę;</w:t>
      </w:r>
    </w:p>
    <w:p w:rsidR="005A30B2" w:rsidRDefault="0095520C">
      <w:pPr>
        <w:pStyle w:val="ListParagraph"/>
        <w:tabs>
          <w:tab w:val="left" w:pos="770"/>
        </w:tabs>
        <w:spacing w:before="139" w:line="360" w:lineRule="auto"/>
        <w:ind w:left="0" w:right="9"/>
        <w:jc w:val="left"/>
        <w:rPr>
          <w:sz w:val="24"/>
        </w:rPr>
      </w:pPr>
      <w:r>
        <w:rPr>
          <w:sz w:val="24"/>
        </w:rPr>
        <w:t>27.3. Nuomininkas ilgiau nei 3 (tris) mėnesius nemoka nuomos  mokesčių, bendrųjų pastato priežiūros išlaidų. Šis punktas netaikomas, jeigu nėra gauta apmokėjimui skirtų lėšų iš biudžeto ir/ar iš kitų</w:t>
      </w:r>
      <w:r>
        <w:rPr>
          <w:spacing w:val="-3"/>
          <w:sz w:val="24"/>
        </w:rPr>
        <w:t xml:space="preserve"> </w:t>
      </w:r>
      <w:r>
        <w:rPr>
          <w:sz w:val="24"/>
        </w:rPr>
        <w:t>fondų.</w:t>
      </w:r>
    </w:p>
    <w:p w:rsidR="005A30B2" w:rsidRDefault="0095520C">
      <w:pPr>
        <w:pStyle w:val="BodyText"/>
        <w:spacing w:before="68"/>
        <w:ind w:right="9"/>
        <w:jc w:val="both"/>
      </w:pPr>
      <w:r>
        <w:t>28. Nuomininkas</w:t>
      </w:r>
      <w:r>
        <w:rPr>
          <w:spacing w:val="33"/>
        </w:rPr>
        <w:t xml:space="preserve"> </w:t>
      </w:r>
      <w:r>
        <w:t>turi</w:t>
      </w:r>
      <w:r>
        <w:rPr>
          <w:spacing w:val="34"/>
        </w:rPr>
        <w:t xml:space="preserve"> </w:t>
      </w:r>
      <w:r>
        <w:t>teisę</w:t>
      </w:r>
      <w:r>
        <w:rPr>
          <w:spacing w:val="33"/>
        </w:rPr>
        <w:t xml:space="preserve"> </w:t>
      </w:r>
      <w:r>
        <w:t>šią</w:t>
      </w:r>
      <w:r>
        <w:rPr>
          <w:spacing w:val="33"/>
        </w:rPr>
        <w:t xml:space="preserve"> </w:t>
      </w:r>
      <w:r>
        <w:t>Sutartį</w:t>
      </w:r>
      <w:r>
        <w:rPr>
          <w:spacing w:val="35"/>
        </w:rPr>
        <w:t xml:space="preserve"> </w:t>
      </w:r>
      <w:r>
        <w:t>nutraukti</w:t>
      </w:r>
      <w:r>
        <w:rPr>
          <w:spacing w:val="34"/>
        </w:rPr>
        <w:t xml:space="preserve"> </w:t>
      </w:r>
      <w:r>
        <w:t>vienašališkai,</w:t>
      </w:r>
      <w:r>
        <w:rPr>
          <w:spacing w:val="33"/>
        </w:rPr>
        <w:t xml:space="preserve"> </w:t>
      </w:r>
      <w:r>
        <w:t>įspėjęs</w:t>
      </w:r>
      <w:r>
        <w:rPr>
          <w:spacing w:val="33"/>
        </w:rPr>
        <w:t xml:space="preserve"> </w:t>
      </w:r>
      <w:r>
        <w:t>kitą</w:t>
      </w:r>
      <w:r>
        <w:rPr>
          <w:spacing w:val="32"/>
        </w:rPr>
        <w:t xml:space="preserve"> </w:t>
      </w:r>
      <w:r>
        <w:t>šalį</w:t>
      </w:r>
      <w:r>
        <w:rPr>
          <w:spacing w:val="35"/>
        </w:rPr>
        <w:t xml:space="preserve"> </w:t>
      </w:r>
      <w:r>
        <w:t>prieš</w:t>
      </w:r>
      <w:r>
        <w:rPr>
          <w:spacing w:val="36"/>
        </w:rPr>
        <w:t xml:space="preserve"> </w:t>
      </w:r>
      <w:r>
        <w:t>90</w:t>
      </w:r>
      <w:r>
        <w:rPr>
          <w:spacing w:val="33"/>
        </w:rPr>
        <w:t xml:space="preserve"> </w:t>
      </w:r>
      <w:r>
        <w:t>dienų, jeigu:</w:t>
      </w:r>
    </w:p>
    <w:p w:rsidR="005A30B2" w:rsidRDefault="0095520C">
      <w:pPr>
        <w:pStyle w:val="ListParagraph"/>
        <w:tabs>
          <w:tab w:val="left" w:pos="736"/>
        </w:tabs>
        <w:spacing w:before="140" w:line="360" w:lineRule="auto"/>
        <w:ind w:left="0" w:right="9"/>
        <w:jc w:val="left"/>
        <w:rPr>
          <w:sz w:val="24"/>
        </w:rPr>
      </w:pPr>
      <w:r>
        <w:rPr>
          <w:sz w:val="24"/>
        </w:rPr>
        <w:t>28.1. Nuomotojas laiku neperduoda Patalpų Nuomininkui arba kliudo naudotis jomis pagal jų paskirtį ir šios Sutarties</w:t>
      </w:r>
      <w:r>
        <w:rPr>
          <w:spacing w:val="-3"/>
          <w:sz w:val="24"/>
        </w:rPr>
        <w:t xml:space="preserve"> </w:t>
      </w:r>
      <w:r>
        <w:rPr>
          <w:sz w:val="24"/>
        </w:rPr>
        <w:t>sąlygas;</w:t>
      </w:r>
    </w:p>
    <w:p w:rsidR="005A30B2" w:rsidRDefault="0095520C">
      <w:pPr>
        <w:pStyle w:val="ListParagraph"/>
        <w:tabs>
          <w:tab w:val="left" w:pos="703"/>
        </w:tabs>
        <w:ind w:left="0" w:right="9"/>
        <w:jc w:val="left"/>
        <w:rPr>
          <w:sz w:val="24"/>
        </w:rPr>
      </w:pPr>
      <w:r>
        <w:rPr>
          <w:sz w:val="24"/>
        </w:rPr>
        <w:t>28.2. Nuomotojas nedaro kapitalinio remonto ar einamojo</w:t>
      </w:r>
      <w:r>
        <w:rPr>
          <w:spacing w:val="-1"/>
          <w:sz w:val="24"/>
        </w:rPr>
        <w:t xml:space="preserve"> </w:t>
      </w:r>
      <w:r>
        <w:rPr>
          <w:sz w:val="24"/>
        </w:rPr>
        <w:t>remonto;</w:t>
      </w:r>
    </w:p>
    <w:p w:rsidR="005A30B2" w:rsidRDefault="0095520C">
      <w:pPr>
        <w:pStyle w:val="ListParagraph"/>
        <w:tabs>
          <w:tab w:val="left" w:pos="755"/>
        </w:tabs>
        <w:spacing w:before="137" w:line="360" w:lineRule="auto"/>
        <w:ind w:left="0" w:right="9"/>
        <w:jc w:val="left"/>
        <w:rPr>
          <w:sz w:val="24"/>
        </w:rPr>
      </w:pPr>
      <w:r>
        <w:rPr>
          <w:sz w:val="24"/>
        </w:rPr>
        <w:t>28.3. perduotos Patalpos yra su trūkumais, kurie Nuomotojo nebuvo aptarti ir Nuomininkui nebuvo žinomi, ir dėl šių trūkumų neįmanoma Patalpų naudoti pagal paskirtį ir šios Sutarties sąlygas, ir trūkumai nepašalinami per protingai nustatytą terminą, tačiau ne ilgesnį nei 30</w:t>
      </w:r>
      <w:r>
        <w:rPr>
          <w:spacing w:val="-19"/>
          <w:sz w:val="24"/>
        </w:rPr>
        <w:t xml:space="preserve"> </w:t>
      </w:r>
      <w:r>
        <w:rPr>
          <w:sz w:val="24"/>
        </w:rPr>
        <w:t>dienų.</w:t>
      </w:r>
    </w:p>
    <w:p w:rsidR="005A30B2" w:rsidRDefault="0095520C">
      <w:pPr>
        <w:pStyle w:val="ListParagraph"/>
        <w:tabs>
          <w:tab w:val="left" w:pos="702"/>
        </w:tabs>
        <w:spacing w:before="1"/>
        <w:ind w:left="0" w:right="9"/>
        <w:jc w:val="left"/>
        <w:rPr>
          <w:sz w:val="24"/>
        </w:rPr>
      </w:pPr>
      <w:r>
        <w:rPr>
          <w:sz w:val="24"/>
        </w:rPr>
        <w:t>28.4. Patalpos dėl aplinkybių, už kurias nuomininkas neatsako, pasidaro netinkamas</w:t>
      </w:r>
      <w:r>
        <w:rPr>
          <w:spacing w:val="-9"/>
          <w:sz w:val="24"/>
        </w:rPr>
        <w:t xml:space="preserve"> </w:t>
      </w:r>
      <w:r>
        <w:rPr>
          <w:sz w:val="24"/>
        </w:rPr>
        <w:t>naudoti.</w:t>
      </w:r>
    </w:p>
    <w:p w:rsidR="005A30B2" w:rsidRDefault="0095520C">
      <w:pPr>
        <w:pStyle w:val="Heading11"/>
        <w:tabs>
          <w:tab w:val="left" w:pos="549"/>
        </w:tabs>
        <w:ind w:left="0" w:right="9"/>
        <w:jc w:val="center"/>
      </w:pPr>
      <w:bookmarkStart w:id="68" w:name="_Toc79657016"/>
      <w:bookmarkStart w:id="69" w:name="_Toc79660743"/>
      <w:r>
        <w:lastRenderedPageBreak/>
        <w:t>IX. KITOS SĄLYGOS</w:t>
      </w:r>
      <w:bookmarkEnd w:id="68"/>
      <w:bookmarkEnd w:id="69"/>
    </w:p>
    <w:p w:rsidR="003A7A1C" w:rsidRDefault="003A7A1C">
      <w:pPr>
        <w:pStyle w:val="Heading11"/>
        <w:tabs>
          <w:tab w:val="left" w:pos="549"/>
        </w:tabs>
        <w:ind w:left="0" w:right="9"/>
        <w:jc w:val="center"/>
      </w:pPr>
    </w:p>
    <w:p w:rsidR="005A30B2" w:rsidRDefault="0095520C">
      <w:pPr>
        <w:pStyle w:val="ListParagraph"/>
        <w:tabs>
          <w:tab w:val="left" w:pos="590"/>
        </w:tabs>
        <w:spacing w:line="360" w:lineRule="auto"/>
        <w:ind w:left="0" w:right="9"/>
        <w:jc w:val="left"/>
        <w:rPr>
          <w:sz w:val="24"/>
        </w:rPr>
      </w:pPr>
      <w:r>
        <w:rPr>
          <w:sz w:val="24"/>
        </w:rPr>
        <w:t>29. Bet koks ginčas, kylantis iš šios Sutarties ar susijęs su ja, kuris per 30 (trisdešimt) dienų nuo vienos Šalies pareikšto reikalavimo dėl šios Sutarties įsipareigojimų vykdymo neišsprendžiamas derybų būdu, turi būti sprendžiamas Lietuvos Respublikos teisės aktuose nustatyta</w:t>
      </w:r>
      <w:r>
        <w:rPr>
          <w:spacing w:val="-8"/>
          <w:sz w:val="24"/>
        </w:rPr>
        <w:t xml:space="preserve"> </w:t>
      </w:r>
      <w:r>
        <w:rPr>
          <w:sz w:val="24"/>
        </w:rPr>
        <w:t>tvarka.</w:t>
      </w:r>
    </w:p>
    <w:p w:rsidR="005A30B2" w:rsidRDefault="0095520C">
      <w:pPr>
        <w:pStyle w:val="ListParagraph"/>
        <w:tabs>
          <w:tab w:val="left" w:pos="590"/>
        </w:tabs>
        <w:spacing w:line="360" w:lineRule="auto"/>
        <w:ind w:left="0" w:right="9"/>
        <w:jc w:val="left"/>
        <w:rPr>
          <w:sz w:val="24"/>
        </w:rPr>
      </w:pPr>
      <w:r>
        <w:rPr>
          <w:sz w:val="24"/>
        </w:rPr>
        <w:t>30. Visus Šalių tarpusavio santykius, atsirandančius iš šios Sutarties ir neaptartus jos sąlygose, reglamentuoja Lietuvos Respublikos įstatymai ir kiti teisės</w:t>
      </w:r>
      <w:r>
        <w:rPr>
          <w:spacing w:val="2"/>
          <w:sz w:val="24"/>
        </w:rPr>
        <w:t xml:space="preserve"> </w:t>
      </w:r>
      <w:r>
        <w:rPr>
          <w:sz w:val="24"/>
        </w:rPr>
        <w:t>aktai.</w:t>
      </w:r>
    </w:p>
    <w:p w:rsidR="005A30B2" w:rsidRDefault="0095520C">
      <w:pPr>
        <w:pStyle w:val="ListParagraph"/>
        <w:tabs>
          <w:tab w:val="left" w:pos="590"/>
        </w:tabs>
        <w:ind w:left="0" w:right="9"/>
        <w:jc w:val="left"/>
        <w:rPr>
          <w:sz w:val="24"/>
        </w:rPr>
      </w:pPr>
      <w:r>
        <w:rPr>
          <w:sz w:val="24"/>
        </w:rPr>
        <w:t>31. Sutartis</w:t>
      </w:r>
      <w:r>
        <w:rPr>
          <w:spacing w:val="-6"/>
          <w:sz w:val="24"/>
        </w:rPr>
        <w:t xml:space="preserve"> </w:t>
      </w:r>
      <w:r>
        <w:rPr>
          <w:spacing w:val="-3"/>
          <w:sz w:val="24"/>
        </w:rPr>
        <w:t>gali</w:t>
      </w:r>
      <w:r>
        <w:rPr>
          <w:spacing w:val="-5"/>
          <w:sz w:val="24"/>
        </w:rPr>
        <w:t xml:space="preserve"> </w:t>
      </w:r>
      <w:r>
        <w:rPr>
          <w:sz w:val="24"/>
        </w:rPr>
        <w:t>būti</w:t>
      </w:r>
      <w:r>
        <w:rPr>
          <w:spacing w:val="-5"/>
          <w:sz w:val="24"/>
        </w:rPr>
        <w:t xml:space="preserve"> </w:t>
      </w:r>
      <w:r>
        <w:rPr>
          <w:sz w:val="24"/>
        </w:rPr>
        <w:t>pakeista</w:t>
      </w:r>
      <w:r>
        <w:rPr>
          <w:spacing w:val="-5"/>
          <w:sz w:val="24"/>
        </w:rPr>
        <w:t xml:space="preserve"> </w:t>
      </w:r>
      <w:r>
        <w:rPr>
          <w:sz w:val="24"/>
        </w:rPr>
        <w:t>arba</w:t>
      </w:r>
      <w:r>
        <w:rPr>
          <w:spacing w:val="-6"/>
          <w:sz w:val="24"/>
        </w:rPr>
        <w:t xml:space="preserve"> </w:t>
      </w:r>
      <w:r>
        <w:rPr>
          <w:sz w:val="24"/>
        </w:rPr>
        <w:t>papildyta</w:t>
      </w:r>
      <w:r>
        <w:rPr>
          <w:spacing w:val="-6"/>
          <w:sz w:val="24"/>
        </w:rPr>
        <w:t xml:space="preserve"> </w:t>
      </w:r>
      <w:r>
        <w:rPr>
          <w:sz w:val="24"/>
        </w:rPr>
        <w:t>tik</w:t>
      </w:r>
      <w:r>
        <w:rPr>
          <w:spacing w:val="-6"/>
          <w:sz w:val="24"/>
        </w:rPr>
        <w:t xml:space="preserve"> </w:t>
      </w:r>
      <w:r>
        <w:rPr>
          <w:sz w:val="24"/>
        </w:rPr>
        <w:t>raštišku</w:t>
      </w:r>
      <w:r>
        <w:rPr>
          <w:spacing w:val="-6"/>
          <w:sz w:val="24"/>
        </w:rPr>
        <w:t xml:space="preserve"> </w:t>
      </w:r>
      <w:r>
        <w:rPr>
          <w:sz w:val="24"/>
        </w:rPr>
        <w:t>abiejų</w:t>
      </w:r>
      <w:r>
        <w:rPr>
          <w:spacing w:val="-6"/>
          <w:sz w:val="24"/>
        </w:rPr>
        <w:t xml:space="preserve"> </w:t>
      </w:r>
      <w:r>
        <w:rPr>
          <w:sz w:val="24"/>
        </w:rPr>
        <w:t>Šalių</w:t>
      </w:r>
      <w:r>
        <w:rPr>
          <w:spacing w:val="-6"/>
          <w:sz w:val="24"/>
        </w:rPr>
        <w:t xml:space="preserve"> </w:t>
      </w:r>
      <w:r>
        <w:rPr>
          <w:sz w:val="24"/>
        </w:rPr>
        <w:t>susitarimu.</w:t>
      </w:r>
    </w:p>
    <w:p w:rsidR="005A30B2" w:rsidRDefault="0095520C">
      <w:pPr>
        <w:pStyle w:val="ListParagraph"/>
        <w:tabs>
          <w:tab w:val="left" w:pos="590"/>
        </w:tabs>
        <w:spacing w:before="138" w:line="360" w:lineRule="auto"/>
        <w:ind w:left="0" w:right="9"/>
        <w:jc w:val="left"/>
        <w:rPr>
          <w:sz w:val="24"/>
        </w:rPr>
      </w:pPr>
      <w:r>
        <w:rPr>
          <w:sz w:val="24"/>
        </w:rPr>
        <w:t>32. Sutartis sudaryta 2 (dviem) vienodos juridinės galios egzemplioriais – po vieną kiekvienai Šaliai.</w:t>
      </w:r>
    </w:p>
    <w:p w:rsidR="005A30B2" w:rsidRDefault="0095520C">
      <w:pPr>
        <w:pStyle w:val="ListParagraph"/>
        <w:tabs>
          <w:tab w:val="left" w:pos="590"/>
        </w:tabs>
        <w:spacing w:before="1"/>
        <w:ind w:left="0" w:right="9"/>
        <w:jc w:val="left"/>
        <w:rPr>
          <w:sz w:val="24"/>
        </w:rPr>
      </w:pPr>
      <w:r>
        <w:rPr>
          <w:sz w:val="24"/>
        </w:rPr>
        <w:t>33. Sutarties</w:t>
      </w:r>
      <w:r>
        <w:rPr>
          <w:spacing w:val="-1"/>
          <w:sz w:val="24"/>
        </w:rPr>
        <w:t xml:space="preserve"> </w:t>
      </w:r>
      <w:r>
        <w:rPr>
          <w:sz w:val="24"/>
        </w:rPr>
        <w:t>priedai:</w:t>
      </w:r>
    </w:p>
    <w:p w:rsidR="005A30B2" w:rsidRDefault="0095520C">
      <w:pPr>
        <w:pStyle w:val="ListParagraph"/>
        <w:tabs>
          <w:tab w:val="left" w:pos="703"/>
        </w:tabs>
        <w:spacing w:before="137"/>
        <w:ind w:left="0" w:right="9"/>
        <w:jc w:val="left"/>
        <w:rPr>
          <w:sz w:val="24"/>
        </w:rPr>
      </w:pPr>
      <w:r>
        <w:rPr>
          <w:sz w:val="24"/>
        </w:rPr>
        <w:t>33.1. 1 priedas. Patalpų</w:t>
      </w:r>
      <w:r>
        <w:rPr>
          <w:spacing w:val="3"/>
          <w:sz w:val="24"/>
        </w:rPr>
        <w:t xml:space="preserve"> </w:t>
      </w:r>
      <w:r>
        <w:rPr>
          <w:sz w:val="24"/>
        </w:rPr>
        <w:t>planas;</w:t>
      </w:r>
    </w:p>
    <w:p w:rsidR="005A30B2" w:rsidRDefault="0095520C">
      <w:pPr>
        <w:pStyle w:val="ListParagraph"/>
        <w:tabs>
          <w:tab w:val="left" w:pos="703"/>
        </w:tabs>
        <w:spacing w:before="139"/>
        <w:ind w:left="0" w:right="9"/>
        <w:jc w:val="left"/>
        <w:rPr>
          <w:sz w:val="24"/>
        </w:rPr>
      </w:pPr>
      <w:r>
        <w:rPr>
          <w:sz w:val="24"/>
        </w:rPr>
        <w:t>33.2. 2 priedas. Automobilių stovėjimo aikštelės</w:t>
      </w:r>
      <w:r>
        <w:rPr>
          <w:spacing w:val="2"/>
          <w:sz w:val="24"/>
        </w:rPr>
        <w:t xml:space="preserve"> </w:t>
      </w:r>
      <w:r>
        <w:rPr>
          <w:sz w:val="24"/>
        </w:rPr>
        <w:t>planas;</w:t>
      </w:r>
    </w:p>
    <w:p w:rsidR="005A30B2" w:rsidRDefault="0095520C">
      <w:pPr>
        <w:pStyle w:val="ListParagraph"/>
        <w:tabs>
          <w:tab w:val="left" w:pos="702"/>
          <w:tab w:val="left" w:pos="6137"/>
        </w:tabs>
        <w:spacing w:before="137" w:line="360" w:lineRule="auto"/>
        <w:ind w:left="0" w:right="9"/>
        <w:jc w:val="left"/>
        <w:rPr>
          <w:sz w:val="24"/>
        </w:rPr>
      </w:pPr>
      <w:r>
        <w:rPr>
          <w:sz w:val="24"/>
        </w:rPr>
        <w:t>33.3. 3 priedas. Valstybės įmonės Registrų centro</w:t>
      </w:r>
      <w:r>
        <w:rPr>
          <w:sz w:val="24"/>
          <w:u w:val="single"/>
        </w:rPr>
        <w:t xml:space="preserve"> </w:t>
      </w:r>
      <w:r>
        <w:rPr>
          <w:sz w:val="24"/>
          <w:u w:val="single"/>
        </w:rPr>
        <w:tab/>
      </w:r>
      <w:r>
        <w:rPr>
          <w:sz w:val="24"/>
        </w:rPr>
        <w:t xml:space="preserve">filialo Nekilnojamojo turto </w:t>
      </w:r>
      <w:r>
        <w:rPr>
          <w:spacing w:val="-4"/>
          <w:sz w:val="24"/>
        </w:rPr>
        <w:t xml:space="preserve">registro </w:t>
      </w:r>
      <w:r>
        <w:rPr>
          <w:sz w:val="24"/>
        </w:rPr>
        <w:t>centrinio duomenų banko</w:t>
      </w:r>
      <w:r>
        <w:rPr>
          <w:spacing w:val="2"/>
          <w:sz w:val="24"/>
        </w:rPr>
        <w:t xml:space="preserve"> </w:t>
      </w:r>
      <w:r>
        <w:rPr>
          <w:sz w:val="24"/>
        </w:rPr>
        <w:t>išrašas.</w:t>
      </w:r>
    </w:p>
    <w:p w:rsidR="005A30B2" w:rsidRDefault="0095520C">
      <w:pPr>
        <w:pStyle w:val="ListParagraph"/>
        <w:tabs>
          <w:tab w:val="left" w:pos="702"/>
        </w:tabs>
        <w:ind w:left="0" w:right="9"/>
        <w:jc w:val="left"/>
        <w:rPr>
          <w:sz w:val="24"/>
        </w:rPr>
      </w:pPr>
      <w:r>
        <w:rPr>
          <w:sz w:val="24"/>
        </w:rPr>
        <w:t>33.4. 4 priedas. Negyvenamųjų patalpų perdavimo ir priėmimo</w:t>
      </w:r>
      <w:r>
        <w:rPr>
          <w:spacing w:val="5"/>
          <w:sz w:val="24"/>
        </w:rPr>
        <w:t xml:space="preserve"> </w:t>
      </w:r>
      <w:r>
        <w:rPr>
          <w:sz w:val="24"/>
        </w:rPr>
        <w:t>aktas.</w:t>
      </w:r>
    </w:p>
    <w:p w:rsidR="005A30B2" w:rsidRDefault="0095520C">
      <w:pPr>
        <w:pStyle w:val="ListParagraph"/>
        <w:tabs>
          <w:tab w:val="left" w:pos="520"/>
        </w:tabs>
        <w:spacing w:before="139"/>
        <w:ind w:left="0" w:right="9"/>
        <w:jc w:val="left"/>
        <w:rPr>
          <w:sz w:val="24"/>
        </w:rPr>
      </w:pPr>
      <w:r>
        <w:rPr>
          <w:sz w:val="24"/>
        </w:rPr>
        <w:t>34. Visi Sutarties priedai yra neatskiriama jos</w:t>
      </w:r>
      <w:r>
        <w:rPr>
          <w:spacing w:val="1"/>
          <w:sz w:val="24"/>
        </w:rPr>
        <w:t xml:space="preserve"> </w:t>
      </w:r>
      <w:r>
        <w:rPr>
          <w:sz w:val="24"/>
        </w:rPr>
        <w:t>dalis.</w:t>
      </w:r>
    </w:p>
    <w:p w:rsidR="003A7A1C" w:rsidRDefault="003A7A1C">
      <w:pPr>
        <w:pStyle w:val="Heading11"/>
        <w:tabs>
          <w:tab w:val="left" w:pos="456"/>
        </w:tabs>
        <w:spacing w:before="1"/>
        <w:ind w:left="0" w:right="9"/>
        <w:jc w:val="center"/>
      </w:pPr>
      <w:bookmarkStart w:id="70" w:name="_Toc79657017"/>
    </w:p>
    <w:p w:rsidR="005A30B2" w:rsidRDefault="0095520C">
      <w:pPr>
        <w:pStyle w:val="Heading11"/>
        <w:tabs>
          <w:tab w:val="left" w:pos="456"/>
        </w:tabs>
        <w:spacing w:before="1"/>
        <w:ind w:left="0" w:right="9"/>
        <w:jc w:val="center"/>
      </w:pPr>
      <w:bookmarkStart w:id="71" w:name="_Toc79660744"/>
      <w:r>
        <w:t>X. SUTARTIES ŠALIŲ</w:t>
      </w:r>
      <w:r>
        <w:rPr>
          <w:spacing w:val="-4"/>
        </w:rPr>
        <w:t xml:space="preserve"> </w:t>
      </w:r>
      <w:r>
        <w:t>REKVIZITAI</w:t>
      </w:r>
      <w:bookmarkEnd w:id="70"/>
      <w:bookmarkEnd w:id="71"/>
    </w:p>
    <w:p w:rsidR="005A30B2" w:rsidRDefault="005A30B2">
      <w:pPr>
        <w:pStyle w:val="BodyText"/>
        <w:ind w:right="9"/>
        <w:jc w:val="both"/>
        <w:rPr>
          <w:b/>
          <w:sz w:val="26"/>
        </w:rPr>
      </w:pPr>
    </w:p>
    <w:p w:rsidR="005A30B2" w:rsidRDefault="005A30B2">
      <w:pPr>
        <w:pStyle w:val="BodyText"/>
        <w:tabs>
          <w:tab w:val="left" w:pos="7509"/>
        </w:tabs>
        <w:spacing w:before="66"/>
      </w:pPr>
    </w:p>
    <w:p w:rsidR="003A7A1C" w:rsidRDefault="003A7A1C">
      <w:pPr>
        <w:pStyle w:val="BodyText"/>
        <w:tabs>
          <w:tab w:val="left" w:pos="7509"/>
        </w:tabs>
        <w:spacing w:before="66"/>
      </w:pPr>
    </w:p>
    <w:p w:rsidR="003A7A1C" w:rsidRDefault="003A7A1C">
      <w:pPr>
        <w:pStyle w:val="BodyText"/>
        <w:tabs>
          <w:tab w:val="left" w:pos="7509"/>
        </w:tabs>
        <w:spacing w:before="66"/>
      </w:pPr>
    </w:p>
    <w:p w:rsidR="003A7A1C" w:rsidRDefault="003A7A1C">
      <w:pPr>
        <w:pStyle w:val="BodyText"/>
        <w:tabs>
          <w:tab w:val="left" w:pos="7509"/>
        </w:tabs>
        <w:spacing w:before="66"/>
      </w:pPr>
    </w:p>
    <w:p w:rsidR="003A7A1C" w:rsidRDefault="003A7A1C">
      <w:pPr>
        <w:pStyle w:val="BodyText"/>
        <w:tabs>
          <w:tab w:val="left" w:pos="7509"/>
        </w:tabs>
        <w:spacing w:before="66"/>
      </w:pPr>
    </w:p>
    <w:p w:rsidR="003A7A1C" w:rsidRDefault="003A7A1C">
      <w:pPr>
        <w:pStyle w:val="BodyText"/>
        <w:tabs>
          <w:tab w:val="left" w:pos="7509"/>
        </w:tabs>
        <w:spacing w:before="66"/>
      </w:pPr>
    </w:p>
    <w:p w:rsidR="003A7A1C" w:rsidRDefault="003A7A1C" w:rsidP="003A7A1C">
      <w:pPr>
        <w:pStyle w:val="BodyText"/>
        <w:tabs>
          <w:tab w:val="left" w:pos="7509"/>
        </w:tabs>
        <w:spacing w:before="66"/>
        <w:jc w:val="center"/>
      </w:pPr>
      <w:r>
        <w:t>________________________</w:t>
      </w:r>
    </w:p>
    <w:sectPr w:rsidR="003A7A1C" w:rsidSect="005A30B2">
      <w:pgSz w:w="11910" w:h="16840"/>
      <w:pgMar w:top="1040" w:right="580" w:bottom="1100" w:left="1540" w:header="0" w:footer="90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8A" w:rsidRDefault="00C50D8A" w:rsidP="005A30B2">
      <w:pPr>
        <w:spacing w:after="0" w:line="240" w:lineRule="auto"/>
      </w:pPr>
      <w:r>
        <w:separator/>
      </w:r>
    </w:p>
  </w:endnote>
  <w:endnote w:type="continuationSeparator" w:id="0">
    <w:p w:rsidR="00C50D8A" w:rsidRDefault="00C50D8A" w:rsidP="005A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C3" w:rsidRDefault="00C50D8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8.85pt;margin-top:785.2pt;width:16pt;height:15.3pt;z-index:-251658752;mso-position-horizontal-relative:page;mso-position-vertical-relative:page" filled="f" stroked="f">
          <v:textbox inset="0,0,0,0">
            <w:txbxContent>
              <w:p w:rsidR="001B08C3" w:rsidRDefault="001B08C3">
                <w:pPr>
                  <w:pStyle w:val="BodyText"/>
                  <w:spacing w:before="10"/>
                  <w:ind w:left="40"/>
                </w:pPr>
                <w:r>
                  <w:fldChar w:fldCharType="begin"/>
                </w:r>
                <w:r>
                  <w:instrText xml:space="preserve"> PAGE </w:instrText>
                </w:r>
                <w:r>
                  <w:fldChar w:fldCharType="separate"/>
                </w:r>
                <w:r w:rsidR="008E6551">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8A" w:rsidRDefault="00C50D8A" w:rsidP="005A30B2">
      <w:pPr>
        <w:spacing w:after="0" w:line="240" w:lineRule="auto"/>
      </w:pPr>
      <w:r>
        <w:separator/>
      </w:r>
    </w:p>
  </w:footnote>
  <w:footnote w:type="continuationSeparator" w:id="0">
    <w:p w:rsidR="00C50D8A" w:rsidRDefault="00C50D8A" w:rsidP="005A3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62265"/>
    <w:multiLevelType w:val="multilevel"/>
    <w:tmpl w:val="DB9215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6E1740"/>
    <w:multiLevelType w:val="multilevel"/>
    <w:tmpl w:val="DB9215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887E26"/>
    <w:multiLevelType w:val="multilevel"/>
    <w:tmpl w:val="03647772"/>
    <w:lvl w:ilvl="0">
      <w:start w:val="1"/>
      <w:numFmt w:val="decimal"/>
      <w:lvlText w:val="%1."/>
      <w:lvlJc w:val="left"/>
      <w:pPr>
        <w:ind w:left="665" w:hanging="199"/>
      </w:pPr>
      <w:rPr>
        <w:rFonts w:hint="default"/>
        <w:spacing w:val="-4"/>
        <w:w w:val="99"/>
        <w:sz w:val="24"/>
        <w:szCs w:val="24"/>
        <w:lang w:val="lt-LT" w:eastAsia="lt-LT" w:bidi="lt-LT"/>
      </w:rPr>
    </w:lvl>
    <w:lvl w:ilvl="1">
      <w:start w:val="1"/>
      <w:numFmt w:val="upperRoman"/>
      <w:lvlText w:val="%2."/>
      <w:lvlJc w:val="left"/>
      <w:pPr>
        <w:ind w:left="3539" w:hanging="214"/>
        <w:jc w:val="right"/>
      </w:pPr>
      <w:rPr>
        <w:rFonts w:ascii="Times New Roman" w:eastAsia="Times New Roman" w:hAnsi="Times New Roman" w:cs="Times New Roman" w:hint="default"/>
        <w:b/>
        <w:bCs/>
        <w:w w:val="99"/>
        <w:sz w:val="24"/>
        <w:szCs w:val="24"/>
        <w:lang w:val="lt-LT" w:eastAsia="lt-LT" w:bidi="lt-LT"/>
      </w:rPr>
    </w:lvl>
    <w:lvl w:ilvl="2">
      <w:numFmt w:val="bullet"/>
      <w:lvlText w:val="•"/>
      <w:lvlJc w:val="left"/>
      <w:pPr>
        <w:ind w:left="4234" w:hanging="214"/>
      </w:pPr>
      <w:rPr>
        <w:rFonts w:hint="default"/>
        <w:lang w:val="lt-LT" w:eastAsia="lt-LT" w:bidi="lt-LT"/>
      </w:rPr>
    </w:lvl>
    <w:lvl w:ilvl="3">
      <w:numFmt w:val="bullet"/>
      <w:lvlText w:val="•"/>
      <w:lvlJc w:val="left"/>
      <w:pPr>
        <w:ind w:left="4928" w:hanging="214"/>
      </w:pPr>
      <w:rPr>
        <w:rFonts w:hint="default"/>
        <w:lang w:val="lt-LT" w:eastAsia="lt-LT" w:bidi="lt-LT"/>
      </w:rPr>
    </w:lvl>
    <w:lvl w:ilvl="4">
      <w:numFmt w:val="bullet"/>
      <w:lvlText w:val="•"/>
      <w:lvlJc w:val="left"/>
      <w:pPr>
        <w:ind w:left="5622" w:hanging="214"/>
      </w:pPr>
      <w:rPr>
        <w:rFonts w:hint="default"/>
        <w:lang w:val="lt-LT" w:eastAsia="lt-LT" w:bidi="lt-LT"/>
      </w:rPr>
    </w:lvl>
    <w:lvl w:ilvl="5">
      <w:numFmt w:val="bullet"/>
      <w:lvlText w:val="•"/>
      <w:lvlJc w:val="left"/>
      <w:pPr>
        <w:ind w:left="6316" w:hanging="214"/>
      </w:pPr>
      <w:rPr>
        <w:rFonts w:hint="default"/>
        <w:lang w:val="lt-LT" w:eastAsia="lt-LT" w:bidi="lt-LT"/>
      </w:rPr>
    </w:lvl>
    <w:lvl w:ilvl="6">
      <w:numFmt w:val="bullet"/>
      <w:lvlText w:val="•"/>
      <w:lvlJc w:val="left"/>
      <w:pPr>
        <w:ind w:left="7010" w:hanging="214"/>
      </w:pPr>
      <w:rPr>
        <w:rFonts w:hint="default"/>
        <w:lang w:val="lt-LT" w:eastAsia="lt-LT" w:bidi="lt-LT"/>
      </w:rPr>
    </w:lvl>
    <w:lvl w:ilvl="7">
      <w:numFmt w:val="bullet"/>
      <w:lvlText w:val="•"/>
      <w:lvlJc w:val="left"/>
      <w:pPr>
        <w:ind w:left="7704" w:hanging="214"/>
      </w:pPr>
      <w:rPr>
        <w:rFonts w:hint="default"/>
        <w:lang w:val="lt-LT" w:eastAsia="lt-LT" w:bidi="lt-LT"/>
      </w:rPr>
    </w:lvl>
    <w:lvl w:ilvl="8">
      <w:numFmt w:val="bullet"/>
      <w:lvlText w:val="•"/>
      <w:lvlJc w:val="left"/>
      <w:pPr>
        <w:ind w:left="8398" w:hanging="214"/>
      </w:pPr>
      <w:rPr>
        <w:rFonts w:hint="default"/>
        <w:lang w:val="lt-LT" w:eastAsia="lt-LT" w:bidi="lt-LT"/>
      </w:rPr>
    </w:lvl>
  </w:abstractNum>
  <w:abstractNum w:abstractNumId="3" w15:restartNumberingAfterBreak="0">
    <w:nsid w:val="22C222AC"/>
    <w:multiLevelType w:val="multilevel"/>
    <w:tmpl w:val="9F58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CE197"/>
    <w:multiLevelType w:val="singleLevel"/>
    <w:tmpl w:val="29CCE197"/>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366E6017"/>
    <w:multiLevelType w:val="multilevel"/>
    <w:tmpl w:val="6578432E"/>
    <w:lvl w:ilvl="0">
      <w:start w:val="1"/>
      <w:numFmt w:val="decimal"/>
      <w:lvlText w:val="%1."/>
      <w:lvlJc w:val="left"/>
      <w:pPr>
        <w:ind w:left="360" w:hanging="360"/>
      </w:pPr>
      <w:rPr>
        <w:sz w:val="24"/>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67614E"/>
    <w:multiLevelType w:val="multilevel"/>
    <w:tmpl w:val="4867614E"/>
    <w:lvl w:ilvl="0">
      <w:start w:val="1"/>
      <w:numFmt w:val="decimal"/>
      <w:lvlText w:val="%1."/>
      <w:lvlJc w:val="left"/>
      <w:pPr>
        <w:ind w:left="162" w:hanging="284"/>
        <w:jc w:val="right"/>
      </w:pPr>
      <w:rPr>
        <w:rFonts w:ascii="Times New Roman" w:eastAsia="Times New Roman" w:hAnsi="Times New Roman" w:cs="Times New Roman" w:hint="default"/>
        <w:spacing w:val="-27"/>
        <w:w w:val="99"/>
        <w:sz w:val="24"/>
        <w:szCs w:val="24"/>
        <w:lang w:val="lt-LT" w:eastAsia="lt-LT" w:bidi="lt-LT"/>
      </w:rPr>
    </w:lvl>
    <w:lvl w:ilvl="1">
      <w:start w:val="1"/>
      <w:numFmt w:val="decimal"/>
      <w:lvlText w:val="%1.%2."/>
      <w:lvlJc w:val="left"/>
      <w:pPr>
        <w:ind w:left="1006" w:hanging="540"/>
      </w:pPr>
      <w:rPr>
        <w:rFonts w:ascii="Times New Roman" w:eastAsia="Times New Roman" w:hAnsi="Times New Roman" w:cs="Times New Roman" w:hint="default"/>
        <w:spacing w:val="-2"/>
        <w:w w:val="100"/>
        <w:sz w:val="24"/>
        <w:szCs w:val="24"/>
        <w:lang w:val="lt-LT" w:eastAsia="lt-LT" w:bidi="lt-LT"/>
      </w:rPr>
    </w:lvl>
    <w:lvl w:ilvl="2">
      <w:start w:val="1"/>
      <w:numFmt w:val="decimal"/>
      <w:lvlText w:val="%1.%2.%3."/>
      <w:lvlJc w:val="left"/>
      <w:pPr>
        <w:ind w:left="466" w:hanging="859"/>
      </w:pPr>
      <w:rPr>
        <w:rFonts w:ascii="Times New Roman" w:eastAsia="Times New Roman" w:hAnsi="Times New Roman" w:cs="Times New Roman" w:hint="default"/>
        <w:spacing w:val="-8"/>
        <w:w w:val="99"/>
        <w:sz w:val="24"/>
        <w:szCs w:val="24"/>
        <w:lang w:val="lt-LT" w:eastAsia="lt-LT" w:bidi="lt-LT"/>
      </w:rPr>
    </w:lvl>
    <w:lvl w:ilvl="3">
      <w:numFmt w:val="bullet"/>
      <w:lvlText w:val="•"/>
      <w:lvlJc w:val="left"/>
      <w:pPr>
        <w:ind w:left="2098" w:hanging="859"/>
      </w:pPr>
      <w:rPr>
        <w:rFonts w:hint="default"/>
        <w:lang w:val="lt-LT" w:eastAsia="lt-LT" w:bidi="lt-LT"/>
      </w:rPr>
    </w:lvl>
    <w:lvl w:ilvl="4">
      <w:numFmt w:val="bullet"/>
      <w:lvlText w:val="•"/>
      <w:lvlJc w:val="left"/>
      <w:pPr>
        <w:ind w:left="3196" w:hanging="859"/>
      </w:pPr>
      <w:rPr>
        <w:rFonts w:hint="default"/>
        <w:lang w:val="lt-LT" w:eastAsia="lt-LT" w:bidi="lt-LT"/>
      </w:rPr>
    </w:lvl>
    <w:lvl w:ilvl="5">
      <w:numFmt w:val="bullet"/>
      <w:lvlText w:val="•"/>
      <w:lvlJc w:val="left"/>
      <w:pPr>
        <w:ind w:left="4294" w:hanging="859"/>
      </w:pPr>
      <w:rPr>
        <w:rFonts w:hint="default"/>
        <w:lang w:val="lt-LT" w:eastAsia="lt-LT" w:bidi="lt-LT"/>
      </w:rPr>
    </w:lvl>
    <w:lvl w:ilvl="6">
      <w:numFmt w:val="bullet"/>
      <w:lvlText w:val="•"/>
      <w:lvlJc w:val="left"/>
      <w:pPr>
        <w:ind w:left="5393" w:hanging="859"/>
      </w:pPr>
      <w:rPr>
        <w:rFonts w:hint="default"/>
        <w:lang w:val="lt-LT" w:eastAsia="lt-LT" w:bidi="lt-LT"/>
      </w:rPr>
    </w:lvl>
    <w:lvl w:ilvl="7">
      <w:numFmt w:val="bullet"/>
      <w:lvlText w:val="•"/>
      <w:lvlJc w:val="left"/>
      <w:pPr>
        <w:ind w:left="6491" w:hanging="859"/>
      </w:pPr>
      <w:rPr>
        <w:rFonts w:hint="default"/>
        <w:lang w:val="lt-LT" w:eastAsia="lt-LT" w:bidi="lt-LT"/>
      </w:rPr>
    </w:lvl>
    <w:lvl w:ilvl="8">
      <w:numFmt w:val="bullet"/>
      <w:lvlText w:val="•"/>
      <w:lvlJc w:val="left"/>
      <w:pPr>
        <w:ind w:left="7589" w:hanging="859"/>
      </w:pPr>
      <w:rPr>
        <w:rFonts w:hint="default"/>
        <w:lang w:val="lt-LT" w:eastAsia="lt-LT" w:bidi="lt-LT"/>
      </w:rPr>
    </w:lvl>
  </w:abstractNum>
  <w:abstractNum w:abstractNumId="7" w15:restartNumberingAfterBreak="0">
    <w:nsid w:val="4910267D"/>
    <w:multiLevelType w:val="multilevel"/>
    <w:tmpl w:val="DB9215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096AC0"/>
    <w:multiLevelType w:val="multilevel"/>
    <w:tmpl w:val="673E5562"/>
    <w:lvl w:ilvl="0">
      <w:start w:val="1"/>
      <w:numFmt w:val="decimal"/>
      <w:lvlText w:val="%1."/>
      <w:lvlJc w:val="left"/>
      <w:pPr>
        <w:ind w:left="1025" w:hanging="360"/>
      </w:pPr>
      <w:rPr>
        <w:rFonts w:hint="default"/>
      </w:rPr>
    </w:lvl>
    <w:lvl w:ilvl="1" w:tentative="1">
      <w:start w:val="1"/>
      <w:numFmt w:val="lowerLetter"/>
      <w:lvlText w:val="%2."/>
      <w:lvlJc w:val="left"/>
      <w:pPr>
        <w:ind w:left="1745" w:hanging="360"/>
      </w:pPr>
    </w:lvl>
    <w:lvl w:ilvl="2" w:tentative="1">
      <w:start w:val="1"/>
      <w:numFmt w:val="lowerRoman"/>
      <w:lvlText w:val="%3."/>
      <w:lvlJc w:val="right"/>
      <w:pPr>
        <w:ind w:left="2465" w:hanging="180"/>
      </w:pPr>
    </w:lvl>
    <w:lvl w:ilvl="3" w:tentative="1">
      <w:start w:val="1"/>
      <w:numFmt w:val="decimal"/>
      <w:lvlText w:val="%4."/>
      <w:lvlJc w:val="left"/>
      <w:pPr>
        <w:ind w:left="3185" w:hanging="360"/>
      </w:pPr>
    </w:lvl>
    <w:lvl w:ilvl="4" w:tentative="1">
      <w:start w:val="1"/>
      <w:numFmt w:val="lowerLetter"/>
      <w:lvlText w:val="%5."/>
      <w:lvlJc w:val="left"/>
      <w:pPr>
        <w:ind w:left="3905" w:hanging="360"/>
      </w:pPr>
    </w:lvl>
    <w:lvl w:ilvl="5" w:tentative="1">
      <w:start w:val="1"/>
      <w:numFmt w:val="lowerRoman"/>
      <w:lvlText w:val="%6."/>
      <w:lvlJc w:val="right"/>
      <w:pPr>
        <w:ind w:left="4625" w:hanging="180"/>
      </w:pPr>
    </w:lvl>
    <w:lvl w:ilvl="6" w:tentative="1">
      <w:start w:val="1"/>
      <w:numFmt w:val="decimal"/>
      <w:lvlText w:val="%7."/>
      <w:lvlJc w:val="left"/>
      <w:pPr>
        <w:ind w:left="5345" w:hanging="360"/>
      </w:pPr>
    </w:lvl>
    <w:lvl w:ilvl="7" w:tentative="1">
      <w:start w:val="1"/>
      <w:numFmt w:val="lowerLetter"/>
      <w:lvlText w:val="%8."/>
      <w:lvlJc w:val="left"/>
      <w:pPr>
        <w:ind w:left="6065" w:hanging="360"/>
      </w:pPr>
    </w:lvl>
    <w:lvl w:ilvl="8" w:tentative="1">
      <w:start w:val="1"/>
      <w:numFmt w:val="lowerRoman"/>
      <w:lvlText w:val="%9."/>
      <w:lvlJc w:val="right"/>
      <w:pPr>
        <w:ind w:left="6785" w:hanging="180"/>
      </w:pPr>
    </w:lvl>
  </w:abstractNum>
  <w:abstractNum w:abstractNumId="9" w15:restartNumberingAfterBreak="0">
    <w:nsid w:val="58F168A2"/>
    <w:multiLevelType w:val="multilevel"/>
    <w:tmpl w:val="673E5562"/>
    <w:lvl w:ilvl="0">
      <w:start w:val="1"/>
      <w:numFmt w:val="decimal"/>
      <w:lvlText w:val="%1."/>
      <w:lvlJc w:val="left"/>
      <w:pPr>
        <w:ind w:left="1025" w:hanging="360"/>
      </w:pPr>
      <w:rPr>
        <w:rFonts w:hint="default"/>
      </w:rPr>
    </w:lvl>
    <w:lvl w:ilvl="1" w:tentative="1">
      <w:start w:val="1"/>
      <w:numFmt w:val="lowerLetter"/>
      <w:lvlText w:val="%2."/>
      <w:lvlJc w:val="left"/>
      <w:pPr>
        <w:ind w:left="1745" w:hanging="360"/>
      </w:pPr>
    </w:lvl>
    <w:lvl w:ilvl="2" w:tentative="1">
      <w:start w:val="1"/>
      <w:numFmt w:val="lowerRoman"/>
      <w:lvlText w:val="%3."/>
      <w:lvlJc w:val="right"/>
      <w:pPr>
        <w:ind w:left="2465" w:hanging="180"/>
      </w:pPr>
    </w:lvl>
    <w:lvl w:ilvl="3" w:tentative="1">
      <w:start w:val="1"/>
      <w:numFmt w:val="decimal"/>
      <w:lvlText w:val="%4."/>
      <w:lvlJc w:val="left"/>
      <w:pPr>
        <w:ind w:left="3185" w:hanging="360"/>
      </w:pPr>
    </w:lvl>
    <w:lvl w:ilvl="4" w:tentative="1">
      <w:start w:val="1"/>
      <w:numFmt w:val="lowerLetter"/>
      <w:lvlText w:val="%5."/>
      <w:lvlJc w:val="left"/>
      <w:pPr>
        <w:ind w:left="3905" w:hanging="360"/>
      </w:pPr>
    </w:lvl>
    <w:lvl w:ilvl="5" w:tentative="1">
      <w:start w:val="1"/>
      <w:numFmt w:val="lowerRoman"/>
      <w:lvlText w:val="%6."/>
      <w:lvlJc w:val="right"/>
      <w:pPr>
        <w:ind w:left="4625" w:hanging="180"/>
      </w:pPr>
    </w:lvl>
    <w:lvl w:ilvl="6" w:tentative="1">
      <w:start w:val="1"/>
      <w:numFmt w:val="decimal"/>
      <w:lvlText w:val="%7."/>
      <w:lvlJc w:val="left"/>
      <w:pPr>
        <w:ind w:left="5345" w:hanging="360"/>
      </w:pPr>
    </w:lvl>
    <w:lvl w:ilvl="7" w:tentative="1">
      <w:start w:val="1"/>
      <w:numFmt w:val="lowerLetter"/>
      <w:lvlText w:val="%8."/>
      <w:lvlJc w:val="left"/>
      <w:pPr>
        <w:ind w:left="6065" w:hanging="360"/>
      </w:pPr>
    </w:lvl>
    <w:lvl w:ilvl="8" w:tentative="1">
      <w:start w:val="1"/>
      <w:numFmt w:val="lowerRoman"/>
      <w:lvlText w:val="%9."/>
      <w:lvlJc w:val="right"/>
      <w:pPr>
        <w:ind w:left="6785" w:hanging="180"/>
      </w:pPr>
    </w:lvl>
  </w:abstractNum>
  <w:abstractNum w:abstractNumId="10" w15:restartNumberingAfterBreak="0">
    <w:nsid w:val="5AB229A3"/>
    <w:multiLevelType w:val="multilevel"/>
    <w:tmpl w:val="673E5562"/>
    <w:lvl w:ilvl="0">
      <w:start w:val="1"/>
      <w:numFmt w:val="decimal"/>
      <w:lvlText w:val="%1."/>
      <w:lvlJc w:val="left"/>
      <w:pPr>
        <w:ind w:left="1025" w:hanging="360"/>
      </w:pPr>
      <w:rPr>
        <w:rFonts w:hint="default"/>
      </w:rPr>
    </w:lvl>
    <w:lvl w:ilvl="1" w:tentative="1">
      <w:start w:val="1"/>
      <w:numFmt w:val="lowerLetter"/>
      <w:lvlText w:val="%2."/>
      <w:lvlJc w:val="left"/>
      <w:pPr>
        <w:ind w:left="1745" w:hanging="360"/>
      </w:pPr>
    </w:lvl>
    <w:lvl w:ilvl="2" w:tentative="1">
      <w:start w:val="1"/>
      <w:numFmt w:val="lowerRoman"/>
      <w:lvlText w:val="%3."/>
      <w:lvlJc w:val="right"/>
      <w:pPr>
        <w:ind w:left="2465" w:hanging="180"/>
      </w:pPr>
    </w:lvl>
    <w:lvl w:ilvl="3" w:tentative="1">
      <w:start w:val="1"/>
      <w:numFmt w:val="decimal"/>
      <w:lvlText w:val="%4."/>
      <w:lvlJc w:val="left"/>
      <w:pPr>
        <w:ind w:left="3185" w:hanging="360"/>
      </w:pPr>
    </w:lvl>
    <w:lvl w:ilvl="4" w:tentative="1">
      <w:start w:val="1"/>
      <w:numFmt w:val="lowerLetter"/>
      <w:lvlText w:val="%5."/>
      <w:lvlJc w:val="left"/>
      <w:pPr>
        <w:ind w:left="3905" w:hanging="360"/>
      </w:pPr>
    </w:lvl>
    <w:lvl w:ilvl="5" w:tentative="1">
      <w:start w:val="1"/>
      <w:numFmt w:val="lowerRoman"/>
      <w:lvlText w:val="%6."/>
      <w:lvlJc w:val="right"/>
      <w:pPr>
        <w:ind w:left="4625" w:hanging="180"/>
      </w:pPr>
    </w:lvl>
    <w:lvl w:ilvl="6" w:tentative="1">
      <w:start w:val="1"/>
      <w:numFmt w:val="decimal"/>
      <w:lvlText w:val="%7."/>
      <w:lvlJc w:val="left"/>
      <w:pPr>
        <w:ind w:left="5345" w:hanging="360"/>
      </w:pPr>
    </w:lvl>
    <w:lvl w:ilvl="7" w:tentative="1">
      <w:start w:val="1"/>
      <w:numFmt w:val="lowerLetter"/>
      <w:lvlText w:val="%8."/>
      <w:lvlJc w:val="left"/>
      <w:pPr>
        <w:ind w:left="6065" w:hanging="360"/>
      </w:pPr>
    </w:lvl>
    <w:lvl w:ilvl="8" w:tentative="1">
      <w:start w:val="1"/>
      <w:numFmt w:val="lowerRoman"/>
      <w:lvlText w:val="%9."/>
      <w:lvlJc w:val="right"/>
      <w:pPr>
        <w:ind w:left="6785" w:hanging="180"/>
      </w:pPr>
    </w:lvl>
  </w:abstractNum>
  <w:abstractNum w:abstractNumId="11" w15:restartNumberingAfterBreak="0">
    <w:nsid w:val="5EB62DB5"/>
    <w:multiLevelType w:val="hybridMultilevel"/>
    <w:tmpl w:val="6B26E7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EA73F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3F175D"/>
    <w:multiLevelType w:val="multilevel"/>
    <w:tmpl w:val="1092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13"/>
  </w:num>
  <w:num w:numId="6">
    <w:abstractNumId w:val="1"/>
  </w:num>
  <w:num w:numId="7">
    <w:abstractNumId w:val="9"/>
  </w:num>
  <w:num w:numId="8">
    <w:abstractNumId w:val="8"/>
  </w:num>
  <w:num w:numId="9">
    <w:abstractNumId w:val="10"/>
  </w:num>
  <w:num w:numId="10">
    <w:abstractNumId w:val="12"/>
  </w:num>
  <w:num w:numId="11">
    <w:abstractNumId w:val="7"/>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10"/>
  <w:displayHorizontalDrawingGridEvery w:val="2"/>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8536E"/>
    <w:rsid w:val="000255E4"/>
    <w:rsid w:val="00030B22"/>
    <w:rsid w:val="00037DB1"/>
    <w:rsid w:val="00046206"/>
    <w:rsid w:val="00052CC8"/>
    <w:rsid w:val="00081B10"/>
    <w:rsid w:val="0008241E"/>
    <w:rsid w:val="00084BE7"/>
    <w:rsid w:val="000A7D0E"/>
    <w:rsid w:val="000B019D"/>
    <w:rsid w:val="000C47E9"/>
    <w:rsid w:val="000D2377"/>
    <w:rsid w:val="000D4804"/>
    <w:rsid w:val="000E2365"/>
    <w:rsid w:val="000E6D7B"/>
    <w:rsid w:val="00101A05"/>
    <w:rsid w:val="00104EEA"/>
    <w:rsid w:val="00106BB9"/>
    <w:rsid w:val="00107DC7"/>
    <w:rsid w:val="001171C5"/>
    <w:rsid w:val="00117FB0"/>
    <w:rsid w:val="00121A1E"/>
    <w:rsid w:val="00125D55"/>
    <w:rsid w:val="0012648B"/>
    <w:rsid w:val="00127633"/>
    <w:rsid w:val="00130446"/>
    <w:rsid w:val="00137FCB"/>
    <w:rsid w:val="00143D7D"/>
    <w:rsid w:val="00145630"/>
    <w:rsid w:val="00145902"/>
    <w:rsid w:val="001507A4"/>
    <w:rsid w:val="00164226"/>
    <w:rsid w:val="00181867"/>
    <w:rsid w:val="00186728"/>
    <w:rsid w:val="00187703"/>
    <w:rsid w:val="00193014"/>
    <w:rsid w:val="00194EBE"/>
    <w:rsid w:val="00195F6A"/>
    <w:rsid w:val="0019792C"/>
    <w:rsid w:val="001A0640"/>
    <w:rsid w:val="001A0DD8"/>
    <w:rsid w:val="001B08C3"/>
    <w:rsid w:val="001B42E7"/>
    <w:rsid w:val="001C1C1D"/>
    <w:rsid w:val="001C508B"/>
    <w:rsid w:val="001D1F9F"/>
    <w:rsid w:val="001D604A"/>
    <w:rsid w:val="001D6371"/>
    <w:rsid w:val="001D6E9A"/>
    <w:rsid w:val="001F639C"/>
    <w:rsid w:val="00201429"/>
    <w:rsid w:val="0020161E"/>
    <w:rsid w:val="00201808"/>
    <w:rsid w:val="00205743"/>
    <w:rsid w:val="00216777"/>
    <w:rsid w:val="002228C7"/>
    <w:rsid w:val="00223A77"/>
    <w:rsid w:val="002313DD"/>
    <w:rsid w:val="00237EF2"/>
    <w:rsid w:val="0025351C"/>
    <w:rsid w:val="00256F64"/>
    <w:rsid w:val="00261243"/>
    <w:rsid w:val="00276DDD"/>
    <w:rsid w:val="00282F9C"/>
    <w:rsid w:val="00283FBF"/>
    <w:rsid w:val="002853AD"/>
    <w:rsid w:val="00291FF4"/>
    <w:rsid w:val="002B34F6"/>
    <w:rsid w:val="002B44EA"/>
    <w:rsid w:val="002C0A74"/>
    <w:rsid w:val="002D2BEE"/>
    <w:rsid w:val="002D551E"/>
    <w:rsid w:val="002D6495"/>
    <w:rsid w:val="002D68D0"/>
    <w:rsid w:val="002E789F"/>
    <w:rsid w:val="002F11BE"/>
    <w:rsid w:val="002F3B6E"/>
    <w:rsid w:val="00300A0B"/>
    <w:rsid w:val="00301D69"/>
    <w:rsid w:val="00323230"/>
    <w:rsid w:val="00323FF1"/>
    <w:rsid w:val="00330FFE"/>
    <w:rsid w:val="00335216"/>
    <w:rsid w:val="00336778"/>
    <w:rsid w:val="00336D3A"/>
    <w:rsid w:val="00341AD0"/>
    <w:rsid w:val="00356229"/>
    <w:rsid w:val="00357BA1"/>
    <w:rsid w:val="003663C5"/>
    <w:rsid w:val="003706B5"/>
    <w:rsid w:val="00384586"/>
    <w:rsid w:val="003869A2"/>
    <w:rsid w:val="00390FF1"/>
    <w:rsid w:val="00391903"/>
    <w:rsid w:val="00392455"/>
    <w:rsid w:val="0039395A"/>
    <w:rsid w:val="00397515"/>
    <w:rsid w:val="00397AF6"/>
    <w:rsid w:val="003A7A1C"/>
    <w:rsid w:val="003B08BD"/>
    <w:rsid w:val="003B3296"/>
    <w:rsid w:val="003C11D1"/>
    <w:rsid w:val="003C2696"/>
    <w:rsid w:val="003C288E"/>
    <w:rsid w:val="003C51A4"/>
    <w:rsid w:val="003C5F20"/>
    <w:rsid w:val="003C7215"/>
    <w:rsid w:val="003C7243"/>
    <w:rsid w:val="003E09AA"/>
    <w:rsid w:val="003F20D8"/>
    <w:rsid w:val="003F2A31"/>
    <w:rsid w:val="003F7898"/>
    <w:rsid w:val="004033F9"/>
    <w:rsid w:val="004104C0"/>
    <w:rsid w:val="00414EC4"/>
    <w:rsid w:val="0041594D"/>
    <w:rsid w:val="0041722E"/>
    <w:rsid w:val="00422A2D"/>
    <w:rsid w:val="00422A9F"/>
    <w:rsid w:val="004235A0"/>
    <w:rsid w:val="004332AA"/>
    <w:rsid w:val="00437EFF"/>
    <w:rsid w:val="00440AFD"/>
    <w:rsid w:val="00443881"/>
    <w:rsid w:val="00444DC2"/>
    <w:rsid w:val="00454422"/>
    <w:rsid w:val="004679FB"/>
    <w:rsid w:val="00467A19"/>
    <w:rsid w:val="00473867"/>
    <w:rsid w:val="0047674C"/>
    <w:rsid w:val="00484EB3"/>
    <w:rsid w:val="00491363"/>
    <w:rsid w:val="00491402"/>
    <w:rsid w:val="004A2F44"/>
    <w:rsid w:val="004A535D"/>
    <w:rsid w:val="004A60C7"/>
    <w:rsid w:val="004A6399"/>
    <w:rsid w:val="004B43B4"/>
    <w:rsid w:val="004B44ED"/>
    <w:rsid w:val="004C426C"/>
    <w:rsid w:val="004D156A"/>
    <w:rsid w:val="004D5FC1"/>
    <w:rsid w:val="004E58B5"/>
    <w:rsid w:val="005010E7"/>
    <w:rsid w:val="005052F8"/>
    <w:rsid w:val="00505B25"/>
    <w:rsid w:val="00513BE7"/>
    <w:rsid w:val="00515DC3"/>
    <w:rsid w:val="00517533"/>
    <w:rsid w:val="005263B2"/>
    <w:rsid w:val="0052677F"/>
    <w:rsid w:val="00526AD6"/>
    <w:rsid w:val="00531BA8"/>
    <w:rsid w:val="00533747"/>
    <w:rsid w:val="0054778D"/>
    <w:rsid w:val="005663C9"/>
    <w:rsid w:val="00571E14"/>
    <w:rsid w:val="00572654"/>
    <w:rsid w:val="00590C97"/>
    <w:rsid w:val="00593EF6"/>
    <w:rsid w:val="005A30B2"/>
    <w:rsid w:val="005A6F57"/>
    <w:rsid w:val="005B2FCA"/>
    <w:rsid w:val="005B710C"/>
    <w:rsid w:val="005D1CE9"/>
    <w:rsid w:val="005D2A9D"/>
    <w:rsid w:val="005D70B9"/>
    <w:rsid w:val="005E1E8B"/>
    <w:rsid w:val="005E21A0"/>
    <w:rsid w:val="005F0512"/>
    <w:rsid w:val="005F0C89"/>
    <w:rsid w:val="005F3810"/>
    <w:rsid w:val="005F4881"/>
    <w:rsid w:val="006016EC"/>
    <w:rsid w:val="006076FD"/>
    <w:rsid w:val="00607905"/>
    <w:rsid w:val="00610776"/>
    <w:rsid w:val="00611F51"/>
    <w:rsid w:val="006143BF"/>
    <w:rsid w:val="006326EF"/>
    <w:rsid w:val="006368DB"/>
    <w:rsid w:val="00641350"/>
    <w:rsid w:val="00655577"/>
    <w:rsid w:val="006577BF"/>
    <w:rsid w:val="00660148"/>
    <w:rsid w:val="0066031F"/>
    <w:rsid w:val="006630FB"/>
    <w:rsid w:val="00663641"/>
    <w:rsid w:val="006801B7"/>
    <w:rsid w:val="00685AEB"/>
    <w:rsid w:val="0069202C"/>
    <w:rsid w:val="00693280"/>
    <w:rsid w:val="006939F5"/>
    <w:rsid w:val="00694647"/>
    <w:rsid w:val="0069542F"/>
    <w:rsid w:val="006A2DCA"/>
    <w:rsid w:val="006A3420"/>
    <w:rsid w:val="006B02EB"/>
    <w:rsid w:val="006C0FED"/>
    <w:rsid w:val="006C19C6"/>
    <w:rsid w:val="006C6808"/>
    <w:rsid w:val="006C7859"/>
    <w:rsid w:val="006F6719"/>
    <w:rsid w:val="007003CE"/>
    <w:rsid w:val="00702FF7"/>
    <w:rsid w:val="00720183"/>
    <w:rsid w:val="00720E53"/>
    <w:rsid w:val="00727A81"/>
    <w:rsid w:val="0074032A"/>
    <w:rsid w:val="00754CF4"/>
    <w:rsid w:val="00756064"/>
    <w:rsid w:val="007639F4"/>
    <w:rsid w:val="00774923"/>
    <w:rsid w:val="0077723E"/>
    <w:rsid w:val="00782431"/>
    <w:rsid w:val="00792BB0"/>
    <w:rsid w:val="00796276"/>
    <w:rsid w:val="007A7B97"/>
    <w:rsid w:val="007B0A7A"/>
    <w:rsid w:val="007B0D89"/>
    <w:rsid w:val="007B0EB9"/>
    <w:rsid w:val="007B190A"/>
    <w:rsid w:val="007E5DDD"/>
    <w:rsid w:val="007E646E"/>
    <w:rsid w:val="007E7F97"/>
    <w:rsid w:val="007F1667"/>
    <w:rsid w:val="00804B63"/>
    <w:rsid w:val="00814B34"/>
    <w:rsid w:val="00817100"/>
    <w:rsid w:val="0083685F"/>
    <w:rsid w:val="008370AB"/>
    <w:rsid w:val="00845028"/>
    <w:rsid w:val="008526A3"/>
    <w:rsid w:val="00853276"/>
    <w:rsid w:val="008619F5"/>
    <w:rsid w:val="00867631"/>
    <w:rsid w:val="0087026A"/>
    <w:rsid w:val="00877797"/>
    <w:rsid w:val="00881574"/>
    <w:rsid w:val="00883FA8"/>
    <w:rsid w:val="008A10C5"/>
    <w:rsid w:val="008A1D28"/>
    <w:rsid w:val="008A4B14"/>
    <w:rsid w:val="008B0C84"/>
    <w:rsid w:val="008B1769"/>
    <w:rsid w:val="008C1824"/>
    <w:rsid w:val="008C55AC"/>
    <w:rsid w:val="008E6551"/>
    <w:rsid w:val="0090622D"/>
    <w:rsid w:val="0091093A"/>
    <w:rsid w:val="00913524"/>
    <w:rsid w:val="0094092C"/>
    <w:rsid w:val="00942785"/>
    <w:rsid w:val="00946DE6"/>
    <w:rsid w:val="00954850"/>
    <w:rsid w:val="0095520C"/>
    <w:rsid w:val="009624E2"/>
    <w:rsid w:val="00965509"/>
    <w:rsid w:val="00967DCE"/>
    <w:rsid w:val="00973EE2"/>
    <w:rsid w:val="009918A1"/>
    <w:rsid w:val="00992E12"/>
    <w:rsid w:val="009B131D"/>
    <w:rsid w:val="009B209D"/>
    <w:rsid w:val="009B3B25"/>
    <w:rsid w:val="009B6781"/>
    <w:rsid w:val="009B7396"/>
    <w:rsid w:val="009C781B"/>
    <w:rsid w:val="009D0E54"/>
    <w:rsid w:val="009D237D"/>
    <w:rsid w:val="009D24F4"/>
    <w:rsid w:val="009D7297"/>
    <w:rsid w:val="009E2DFE"/>
    <w:rsid w:val="009F2FBC"/>
    <w:rsid w:val="009F3D21"/>
    <w:rsid w:val="00A06F5D"/>
    <w:rsid w:val="00A15A69"/>
    <w:rsid w:val="00A2484D"/>
    <w:rsid w:val="00A3302C"/>
    <w:rsid w:val="00A43754"/>
    <w:rsid w:val="00A43F97"/>
    <w:rsid w:val="00A47A56"/>
    <w:rsid w:val="00A62CA1"/>
    <w:rsid w:val="00A87F6A"/>
    <w:rsid w:val="00A96705"/>
    <w:rsid w:val="00AB018E"/>
    <w:rsid w:val="00AB08D1"/>
    <w:rsid w:val="00AB2A89"/>
    <w:rsid w:val="00AD06E6"/>
    <w:rsid w:val="00AE7E94"/>
    <w:rsid w:val="00AF54E5"/>
    <w:rsid w:val="00AF7E60"/>
    <w:rsid w:val="00B010BF"/>
    <w:rsid w:val="00B021F4"/>
    <w:rsid w:val="00B05419"/>
    <w:rsid w:val="00B0799A"/>
    <w:rsid w:val="00B16FAD"/>
    <w:rsid w:val="00B22A25"/>
    <w:rsid w:val="00B234FA"/>
    <w:rsid w:val="00B23987"/>
    <w:rsid w:val="00B2593B"/>
    <w:rsid w:val="00B26BEE"/>
    <w:rsid w:val="00B32F76"/>
    <w:rsid w:val="00B36670"/>
    <w:rsid w:val="00B50E6F"/>
    <w:rsid w:val="00B52F43"/>
    <w:rsid w:val="00B55984"/>
    <w:rsid w:val="00B618C4"/>
    <w:rsid w:val="00B673B8"/>
    <w:rsid w:val="00B834DD"/>
    <w:rsid w:val="00B84A2E"/>
    <w:rsid w:val="00B92F4A"/>
    <w:rsid w:val="00B95382"/>
    <w:rsid w:val="00BA237A"/>
    <w:rsid w:val="00BA56F4"/>
    <w:rsid w:val="00BB77BF"/>
    <w:rsid w:val="00BC7488"/>
    <w:rsid w:val="00BD3687"/>
    <w:rsid w:val="00BE3E83"/>
    <w:rsid w:val="00BF4387"/>
    <w:rsid w:val="00BF50C6"/>
    <w:rsid w:val="00BF6D1D"/>
    <w:rsid w:val="00C02C3B"/>
    <w:rsid w:val="00C031CB"/>
    <w:rsid w:val="00C11493"/>
    <w:rsid w:val="00C11E19"/>
    <w:rsid w:val="00C16191"/>
    <w:rsid w:val="00C26D9E"/>
    <w:rsid w:val="00C3241E"/>
    <w:rsid w:val="00C3328B"/>
    <w:rsid w:val="00C40118"/>
    <w:rsid w:val="00C508B8"/>
    <w:rsid w:val="00C50D8A"/>
    <w:rsid w:val="00C541AB"/>
    <w:rsid w:val="00C62781"/>
    <w:rsid w:val="00C664CA"/>
    <w:rsid w:val="00C6740E"/>
    <w:rsid w:val="00C67914"/>
    <w:rsid w:val="00C76EF0"/>
    <w:rsid w:val="00C82576"/>
    <w:rsid w:val="00C878A9"/>
    <w:rsid w:val="00C921BC"/>
    <w:rsid w:val="00C968B4"/>
    <w:rsid w:val="00CB1E21"/>
    <w:rsid w:val="00CB3EE7"/>
    <w:rsid w:val="00CB74C8"/>
    <w:rsid w:val="00CD1A31"/>
    <w:rsid w:val="00CD2546"/>
    <w:rsid w:val="00CD4398"/>
    <w:rsid w:val="00CD470B"/>
    <w:rsid w:val="00CF7720"/>
    <w:rsid w:val="00D01DBC"/>
    <w:rsid w:val="00D02A5D"/>
    <w:rsid w:val="00D04283"/>
    <w:rsid w:val="00D063A7"/>
    <w:rsid w:val="00D20F64"/>
    <w:rsid w:val="00D26AFD"/>
    <w:rsid w:val="00D303AA"/>
    <w:rsid w:val="00D30FAB"/>
    <w:rsid w:val="00D35BC4"/>
    <w:rsid w:val="00D438B3"/>
    <w:rsid w:val="00D459BA"/>
    <w:rsid w:val="00D466C7"/>
    <w:rsid w:val="00D51A30"/>
    <w:rsid w:val="00D53606"/>
    <w:rsid w:val="00D545B6"/>
    <w:rsid w:val="00D546F8"/>
    <w:rsid w:val="00D84B39"/>
    <w:rsid w:val="00D856A5"/>
    <w:rsid w:val="00D9047A"/>
    <w:rsid w:val="00D916B5"/>
    <w:rsid w:val="00DA0354"/>
    <w:rsid w:val="00DA110F"/>
    <w:rsid w:val="00DA134C"/>
    <w:rsid w:val="00DA2DF2"/>
    <w:rsid w:val="00DB04BA"/>
    <w:rsid w:val="00DB158C"/>
    <w:rsid w:val="00DB57CD"/>
    <w:rsid w:val="00DB7C1D"/>
    <w:rsid w:val="00DC43C0"/>
    <w:rsid w:val="00DD58CD"/>
    <w:rsid w:val="00DD5B81"/>
    <w:rsid w:val="00DD64CD"/>
    <w:rsid w:val="00DE0918"/>
    <w:rsid w:val="00DF116E"/>
    <w:rsid w:val="00DF7E07"/>
    <w:rsid w:val="00E07386"/>
    <w:rsid w:val="00E150FE"/>
    <w:rsid w:val="00E170A6"/>
    <w:rsid w:val="00E34226"/>
    <w:rsid w:val="00E45BE7"/>
    <w:rsid w:val="00E50F45"/>
    <w:rsid w:val="00E54798"/>
    <w:rsid w:val="00E56C61"/>
    <w:rsid w:val="00E603B3"/>
    <w:rsid w:val="00E6066A"/>
    <w:rsid w:val="00E63BEE"/>
    <w:rsid w:val="00E6461F"/>
    <w:rsid w:val="00E66B53"/>
    <w:rsid w:val="00E71193"/>
    <w:rsid w:val="00E875BD"/>
    <w:rsid w:val="00EA5270"/>
    <w:rsid w:val="00EB652D"/>
    <w:rsid w:val="00EC1423"/>
    <w:rsid w:val="00EC2950"/>
    <w:rsid w:val="00EC451A"/>
    <w:rsid w:val="00EE022D"/>
    <w:rsid w:val="00EE25C2"/>
    <w:rsid w:val="00EE6268"/>
    <w:rsid w:val="00EE6C0D"/>
    <w:rsid w:val="00EE75F1"/>
    <w:rsid w:val="00EF1B7D"/>
    <w:rsid w:val="00F00366"/>
    <w:rsid w:val="00F074E9"/>
    <w:rsid w:val="00F121F4"/>
    <w:rsid w:val="00F210DF"/>
    <w:rsid w:val="00F2399B"/>
    <w:rsid w:val="00F255D7"/>
    <w:rsid w:val="00F277C0"/>
    <w:rsid w:val="00F33301"/>
    <w:rsid w:val="00F42BB9"/>
    <w:rsid w:val="00F526BC"/>
    <w:rsid w:val="00F54662"/>
    <w:rsid w:val="00F57B8B"/>
    <w:rsid w:val="00F63F55"/>
    <w:rsid w:val="00F72E25"/>
    <w:rsid w:val="00F81882"/>
    <w:rsid w:val="00F8536E"/>
    <w:rsid w:val="00F858B6"/>
    <w:rsid w:val="00F9427B"/>
    <w:rsid w:val="00F95A41"/>
    <w:rsid w:val="00FA011B"/>
    <w:rsid w:val="00FA75F2"/>
    <w:rsid w:val="00FB3E3E"/>
    <w:rsid w:val="00FB4AD3"/>
    <w:rsid w:val="00FB6A7A"/>
    <w:rsid w:val="00FC1637"/>
    <w:rsid w:val="00FC4977"/>
    <w:rsid w:val="00FC50A7"/>
    <w:rsid w:val="00FC62A4"/>
    <w:rsid w:val="00FC74CB"/>
    <w:rsid w:val="00FD0A46"/>
    <w:rsid w:val="00FD1466"/>
    <w:rsid w:val="00FD258D"/>
    <w:rsid w:val="00FD4396"/>
    <w:rsid w:val="00FD563E"/>
    <w:rsid w:val="00FD71C0"/>
    <w:rsid w:val="00FE6885"/>
    <w:rsid w:val="00FF2BCF"/>
    <w:rsid w:val="00FF58F7"/>
    <w:rsid w:val="534B14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docId w15:val="{959148E8-6C3A-483F-8780-2672A024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30B2"/>
    <w:pPr>
      <w:widowControl w:val="0"/>
      <w:autoSpaceDE w:val="0"/>
      <w:autoSpaceDN w:val="0"/>
    </w:pPr>
    <w:rPr>
      <w:rFonts w:ascii="Times New Roman" w:eastAsia="Times New Roman" w:hAnsi="Times New Roman" w:cs="Times New Roman"/>
      <w:sz w:val="22"/>
      <w:szCs w:val="22"/>
      <w:lang w:bidi="lt-LT"/>
    </w:rPr>
  </w:style>
  <w:style w:type="paragraph" w:styleId="Heading1">
    <w:name w:val="heading 1"/>
    <w:basedOn w:val="Normal"/>
    <w:next w:val="Normal"/>
    <w:link w:val="Heading1Char"/>
    <w:uiPriority w:val="9"/>
    <w:qFormat/>
    <w:rsid w:val="005A30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0B2"/>
    <w:rPr>
      <w:rFonts w:ascii="Tahoma" w:hAnsi="Tahoma" w:cs="Tahoma"/>
      <w:sz w:val="16"/>
      <w:szCs w:val="16"/>
    </w:rPr>
  </w:style>
  <w:style w:type="paragraph" w:styleId="BodyText">
    <w:name w:val="Body Text"/>
    <w:basedOn w:val="Normal"/>
    <w:uiPriority w:val="1"/>
    <w:qFormat/>
    <w:rsid w:val="005A30B2"/>
    <w:rPr>
      <w:sz w:val="24"/>
      <w:szCs w:val="24"/>
    </w:rPr>
  </w:style>
  <w:style w:type="paragraph" w:styleId="Footer">
    <w:name w:val="footer"/>
    <w:basedOn w:val="Normal"/>
    <w:link w:val="FooterChar"/>
    <w:uiPriority w:val="99"/>
    <w:semiHidden/>
    <w:unhideWhenUsed/>
    <w:rsid w:val="005A30B2"/>
    <w:pPr>
      <w:tabs>
        <w:tab w:val="center" w:pos="4819"/>
        <w:tab w:val="right" w:pos="9638"/>
      </w:tabs>
    </w:pPr>
  </w:style>
  <w:style w:type="paragraph" w:styleId="Header">
    <w:name w:val="header"/>
    <w:basedOn w:val="Normal"/>
    <w:link w:val="HeaderChar"/>
    <w:uiPriority w:val="99"/>
    <w:semiHidden/>
    <w:unhideWhenUsed/>
    <w:rsid w:val="005A30B2"/>
    <w:pPr>
      <w:tabs>
        <w:tab w:val="center" w:pos="4819"/>
        <w:tab w:val="right" w:pos="9638"/>
      </w:tabs>
    </w:pPr>
  </w:style>
  <w:style w:type="paragraph" w:styleId="TOC2">
    <w:name w:val="toc 2"/>
    <w:basedOn w:val="Normal"/>
    <w:next w:val="Normal"/>
    <w:uiPriority w:val="39"/>
    <w:unhideWhenUsed/>
    <w:rsid w:val="005A30B2"/>
    <w:pPr>
      <w:spacing w:after="100"/>
      <w:ind w:left="220"/>
    </w:pPr>
  </w:style>
  <w:style w:type="character" w:styleId="Hyperlink">
    <w:name w:val="Hyperlink"/>
    <w:basedOn w:val="DefaultParagraphFont"/>
    <w:uiPriority w:val="99"/>
    <w:unhideWhenUsed/>
    <w:rsid w:val="005A30B2"/>
    <w:rPr>
      <w:color w:val="0000FF" w:themeColor="hyperlink"/>
      <w:u w:val="single"/>
    </w:rPr>
  </w:style>
  <w:style w:type="character" w:styleId="Strong">
    <w:name w:val="Strong"/>
    <w:basedOn w:val="DefaultParagraphFont"/>
    <w:uiPriority w:val="22"/>
    <w:qFormat/>
    <w:rsid w:val="005A30B2"/>
    <w:rPr>
      <w:b/>
      <w:bCs/>
    </w:rPr>
  </w:style>
  <w:style w:type="table" w:customStyle="1" w:styleId="TableNormal1">
    <w:name w:val="Table Normal1"/>
    <w:uiPriority w:val="2"/>
    <w:semiHidden/>
    <w:unhideWhenUsed/>
    <w:qFormat/>
    <w:rsid w:val="005A30B2"/>
    <w:tblPr>
      <w:tblCellMar>
        <w:top w:w="0" w:type="dxa"/>
        <w:left w:w="0" w:type="dxa"/>
        <w:bottom w:w="0" w:type="dxa"/>
        <w:right w:w="0" w:type="dxa"/>
      </w:tblCellMar>
    </w:tblPr>
  </w:style>
  <w:style w:type="paragraph" w:customStyle="1" w:styleId="TOC11">
    <w:name w:val="TOC 11"/>
    <w:basedOn w:val="Normal"/>
    <w:uiPriority w:val="1"/>
    <w:qFormat/>
    <w:rsid w:val="005A30B2"/>
    <w:pPr>
      <w:spacing w:before="137"/>
      <w:ind w:left="824" w:hanging="660"/>
    </w:pPr>
    <w:rPr>
      <w:sz w:val="24"/>
      <w:szCs w:val="24"/>
    </w:rPr>
  </w:style>
  <w:style w:type="paragraph" w:customStyle="1" w:styleId="TOC21">
    <w:name w:val="TOC 21"/>
    <w:basedOn w:val="Normal"/>
    <w:uiPriority w:val="1"/>
    <w:qFormat/>
    <w:rsid w:val="005A30B2"/>
    <w:pPr>
      <w:spacing w:before="137"/>
      <w:ind w:left="838" w:hanging="373"/>
    </w:pPr>
    <w:rPr>
      <w:sz w:val="24"/>
      <w:szCs w:val="24"/>
    </w:rPr>
  </w:style>
  <w:style w:type="paragraph" w:customStyle="1" w:styleId="Heading11">
    <w:name w:val="Heading 11"/>
    <w:basedOn w:val="Normal"/>
    <w:uiPriority w:val="1"/>
    <w:qFormat/>
    <w:rsid w:val="005A30B2"/>
    <w:pPr>
      <w:ind w:left="543"/>
      <w:outlineLvl w:val="1"/>
    </w:pPr>
    <w:rPr>
      <w:b/>
      <w:bCs/>
      <w:sz w:val="24"/>
      <w:szCs w:val="24"/>
    </w:rPr>
  </w:style>
  <w:style w:type="paragraph" w:styleId="ListParagraph">
    <w:name w:val="List Paragraph"/>
    <w:basedOn w:val="Normal"/>
    <w:uiPriority w:val="34"/>
    <w:qFormat/>
    <w:rsid w:val="005A30B2"/>
    <w:pPr>
      <w:ind w:left="162"/>
      <w:jc w:val="both"/>
    </w:pPr>
  </w:style>
  <w:style w:type="paragraph" w:customStyle="1" w:styleId="TableParagraph">
    <w:name w:val="Table Paragraph"/>
    <w:basedOn w:val="Normal"/>
    <w:uiPriority w:val="1"/>
    <w:qFormat/>
    <w:rsid w:val="005A30B2"/>
  </w:style>
  <w:style w:type="character" w:customStyle="1" w:styleId="BalloonTextChar">
    <w:name w:val="Balloon Text Char"/>
    <w:basedOn w:val="DefaultParagraphFont"/>
    <w:link w:val="BalloonText"/>
    <w:uiPriority w:val="99"/>
    <w:semiHidden/>
    <w:rsid w:val="005A30B2"/>
    <w:rPr>
      <w:rFonts w:ascii="Tahoma" w:eastAsia="Times New Roman" w:hAnsi="Tahoma" w:cs="Tahoma"/>
      <w:sz w:val="16"/>
      <w:szCs w:val="16"/>
      <w:lang w:val="lt-LT" w:eastAsia="lt-LT" w:bidi="lt-LT"/>
    </w:rPr>
  </w:style>
  <w:style w:type="character" w:customStyle="1" w:styleId="Heading1Char">
    <w:name w:val="Heading 1 Char"/>
    <w:basedOn w:val="DefaultParagraphFont"/>
    <w:link w:val="Heading1"/>
    <w:uiPriority w:val="9"/>
    <w:rsid w:val="005A30B2"/>
    <w:rPr>
      <w:rFonts w:asciiTheme="majorHAnsi" w:eastAsiaTheme="majorEastAsia" w:hAnsiTheme="majorHAnsi" w:cstheme="majorBidi"/>
      <w:b/>
      <w:bCs/>
      <w:color w:val="365F91" w:themeColor="accent1" w:themeShade="BF"/>
      <w:sz w:val="28"/>
      <w:szCs w:val="28"/>
      <w:lang w:val="lt-LT" w:eastAsia="lt-LT" w:bidi="lt-LT"/>
    </w:rPr>
  </w:style>
  <w:style w:type="paragraph" w:customStyle="1" w:styleId="Turinioantrat1">
    <w:name w:val="Turinio antraštė1"/>
    <w:basedOn w:val="Heading1"/>
    <w:next w:val="Normal"/>
    <w:uiPriority w:val="39"/>
    <w:semiHidden/>
    <w:unhideWhenUsed/>
    <w:qFormat/>
    <w:rsid w:val="005A30B2"/>
    <w:pPr>
      <w:widowControl/>
      <w:autoSpaceDE/>
      <w:autoSpaceDN/>
      <w:outlineLvl w:val="9"/>
    </w:pPr>
    <w:rPr>
      <w:lang w:eastAsia="en-US" w:bidi="ar-SA"/>
    </w:rPr>
  </w:style>
  <w:style w:type="character" w:customStyle="1" w:styleId="HeaderChar">
    <w:name w:val="Header Char"/>
    <w:basedOn w:val="DefaultParagraphFont"/>
    <w:link w:val="Header"/>
    <w:uiPriority w:val="99"/>
    <w:semiHidden/>
    <w:rsid w:val="005A30B2"/>
    <w:rPr>
      <w:rFonts w:ascii="Times New Roman" w:eastAsia="Times New Roman" w:hAnsi="Times New Roman" w:cs="Times New Roman"/>
      <w:lang w:val="lt-LT" w:eastAsia="lt-LT" w:bidi="lt-LT"/>
    </w:rPr>
  </w:style>
  <w:style w:type="character" w:customStyle="1" w:styleId="FooterChar">
    <w:name w:val="Footer Char"/>
    <w:basedOn w:val="DefaultParagraphFont"/>
    <w:link w:val="Footer"/>
    <w:uiPriority w:val="99"/>
    <w:semiHidden/>
    <w:rsid w:val="005A30B2"/>
    <w:rPr>
      <w:rFonts w:ascii="Times New Roman" w:eastAsia="Times New Roman" w:hAnsi="Times New Roman" w:cs="Times New Roman"/>
      <w:lang w:val="lt-LT" w:eastAsia="lt-LT" w:bidi="lt-LT"/>
    </w:rPr>
  </w:style>
  <w:style w:type="character" w:customStyle="1" w:styleId="Bodytext0">
    <w:name w:val="Body text_"/>
    <w:basedOn w:val="DefaultParagraphFont"/>
    <w:link w:val="Pagrindinistekstas6"/>
    <w:locked/>
    <w:rsid w:val="005A30B2"/>
    <w:rPr>
      <w:rFonts w:ascii="Trebuchet MS" w:eastAsia="Trebuchet MS" w:hAnsi="Trebuchet MS" w:cs="Trebuchet MS"/>
      <w:sz w:val="21"/>
      <w:szCs w:val="21"/>
      <w:shd w:val="clear" w:color="auto" w:fill="FFFFFF"/>
    </w:rPr>
  </w:style>
  <w:style w:type="paragraph" w:customStyle="1" w:styleId="Pagrindinistekstas6">
    <w:name w:val="Pagrindinis tekstas6"/>
    <w:basedOn w:val="Normal"/>
    <w:link w:val="Bodytext0"/>
    <w:rsid w:val="005A30B2"/>
    <w:pPr>
      <w:shd w:val="clear" w:color="auto" w:fill="FFFFFF"/>
      <w:autoSpaceDE/>
      <w:autoSpaceDN/>
      <w:spacing w:line="254" w:lineRule="exact"/>
      <w:ind w:hanging="580"/>
      <w:jc w:val="both"/>
    </w:pPr>
    <w:rPr>
      <w:rFonts w:ascii="Trebuchet MS" w:eastAsia="Trebuchet MS" w:hAnsi="Trebuchet MS" w:cs="Trebuchet MS"/>
      <w:sz w:val="21"/>
      <w:szCs w:val="21"/>
      <w:lang w:val="en-US" w:eastAsia="en-US" w:bidi="ar-SA"/>
    </w:rPr>
  </w:style>
  <w:style w:type="paragraph" w:styleId="TOCHeading">
    <w:name w:val="TOC Heading"/>
    <w:basedOn w:val="Heading1"/>
    <w:next w:val="Normal"/>
    <w:uiPriority w:val="39"/>
    <w:unhideWhenUsed/>
    <w:qFormat/>
    <w:rsid w:val="001B08C3"/>
    <w:pPr>
      <w:widowControl/>
      <w:autoSpaceDE/>
      <w:autoSpaceDN/>
      <w:spacing w:before="240" w:after="0" w:line="259" w:lineRule="auto"/>
      <w:outlineLvl w:val="9"/>
    </w:pPr>
    <w:rPr>
      <w:b w:val="0"/>
      <w:bCs w:val="0"/>
      <w:sz w:val="32"/>
      <w:szCs w:val="32"/>
      <w:lang w:val="en-US" w:eastAsia="en-US" w:bidi="ar-SA"/>
    </w:rPr>
  </w:style>
  <w:style w:type="table" w:styleId="TableGrid">
    <w:name w:val="Table Grid"/>
    <w:basedOn w:val="TableNormal"/>
    <w:uiPriority w:val="59"/>
    <w:rsid w:val="0020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6551"/>
    <w:pPr>
      <w:widowControl/>
      <w:autoSpaceDE/>
      <w:autoSpaceDN/>
      <w:spacing w:after="0" w:line="240" w:lineRule="auto"/>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8E655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4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mgaj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se.rimkeviciene@smgaja.lt" TargetMode="External"/><Relationship Id="rId5" Type="http://schemas.openxmlformats.org/officeDocument/2006/relationships/settings" Target="settings.xml"/><Relationship Id="rId10" Type="http://schemas.openxmlformats.org/officeDocument/2006/relationships/hyperlink" Target="http://www.smgaja.lt"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customShpInfo spid="_x0000_s2090"/>
    <customShpInfo spid="_x0000_s2092"/>
    <customShpInfo spid="_x0000_s2091"/>
    <customShpInfo spid="_x0000_s2087"/>
    <customShpInfo spid="_x0000_s2088"/>
    <customShpInfo spid="_x0000_s2089"/>
    <customShpInfo spid="_x0000_s2076"/>
    <customShpInfo spid="_x0000_s207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B2054-9726-4D46-91B0-018090E9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26385</Words>
  <Characters>15041</Characters>
  <Application>Microsoft Office Word</Application>
  <DocSecurity>0</DocSecurity>
  <Lines>125</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 7</dc:creator>
  <cp:lastModifiedBy>Direktorius</cp:lastModifiedBy>
  <cp:revision>441</cp:revision>
  <cp:lastPrinted>2021-08-11T10:25:00Z</cp:lastPrinted>
  <dcterms:created xsi:type="dcterms:W3CDTF">2020-07-15T10:58:00Z</dcterms:created>
  <dcterms:modified xsi:type="dcterms:W3CDTF">2021-08-13T11:54:00Z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Creator">
    <vt:lpwstr>Microsoft® Word 2010</vt:lpwstr>
  </property>
  <property fmtid="{D5CDD505-2E9C-101B-9397-08002B2CF9AE}" pid="4" name="LastSaved">
    <vt:filetime>2020-07-15T00:00:00Z</vt:filetime>
  </property>
  <property fmtid="{D5CDD505-2E9C-101B-9397-08002B2CF9AE}" pid="5" name="KSOProductBuildVer">
    <vt:lpwstr>1033-11.2.0.8668</vt:lpwstr>
  </property>
</Properties>
</file>